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601D7" w14:textId="77777777" w:rsidR="00266C70" w:rsidRDefault="00266C70" w:rsidP="00266C70">
      <w:pPr>
        <w:ind w:left="3600"/>
        <w:rPr>
          <w:rFonts w:ascii="Gujarati Sangam MN" w:hAnsi="Gujarati Sangam MN"/>
          <w:b/>
          <w:color w:val="000000" w:themeColor="text1"/>
          <w:sz w:val="22"/>
          <w:szCs w:val="22"/>
          <w:u w:color="993300"/>
        </w:rPr>
      </w:pPr>
      <w:r>
        <w:rPr>
          <w:rFonts w:ascii="Gujarati Sangam MN" w:hAnsi="Gujarati Sangam MN"/>
          <w:b/>
          <w:noProof/>
        </w:rPr>
        <w:drawing>
          <wp:inline distT="0" distB="0" distL="0" distR="0" wp14:anchorId="33B3065D" wp14:editId="6BF8CC89">
            <wp:extent cx="1023620" cy="7678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North-Green.jpg"/>
                    <pic:cNvPicPr/>
                  </pic:nvPicPr>
                  <pic:blipFill>
                    <a:blip r:embed="rId6">
                      <a:extLst>
                        <a:ext uri="{28A0092B-C50C-407E-A947-70E740481C1C}">
                          <a14:useLocalDpi xmlns:a14="http://schemas.microsoft.com/office/drawing/2010/main" val="0"/>
                        </a:ext>
                      </a:extLst>
                    </a:blip>
                    <a:stretch>
                      <a:fillRect/>
                    </a:stretch>
                  </pic:blipFill>
                  <pic:spPr>
                    <a:xfrm>
                      <a:off x="0" y="0"/>
                      <a:ext cx="1023819" cy="767982"/>
                    </a:xfrm>
                    <a:prstGeom prst="rect">
                      <a:avLst/>
                    </a:prstGeom>
                  </pic:spPr>
                </pic:pic>
              </a:graphicData>
            </a:graphic>
          </wp:inline>
        </w:drawing>
      </w:r>
    </w:p>
    <w:p w14:paraId="491178D6" w14:textId="77777777" w:rsidR="00266C70" w:rsidRDefault="00266C70" w:rsidP="00DA6B67">
      <w:pPr>
        <w:rPr>
          <w:rFonts w:ascii="Gujarati Sangam MN" w:hAnsi="Gujarati Sangam MN"/>
          <w:b/>
          <w:color w:val="000000" w:themeColor="text1"/>
          <w:sz w:val="22"/>
          <w:szCs w:val="22"/>
          <w:u w:color="993300"/>
        </w:rPr>
      </w:pPr>
    </w:p>
    <w:p w14:paraId="3E557A84" w14:textId="77777777" w:rsidR="00266C70" w:rsidRPr="00266C70" w:rsidRDefault="00266C70" w:rsidP="00DA6B67">
      <w:pPr>
        <w:rPr>
          <w:rFonts w:ascii="Gujarati Sangam MN" w:hAnsi="Gujarati Sangam MN"/>
          <w:b/>
          <w:color w:val="000000" w:themeColor="text1"/>
          <w:sz w:val="28"/>
          <w:szCs w:val="28"/>
          <w:u w:color="993300"/>
        </w:rPr>
      </w:pPr>
    </w:p>
    <w:p w14:paraId="7049EC72" w14:textId="77777777" w:rsidR="004C39AC" w:rsidRPr="00266C70" w:rsidRDefault="004C39AC" w:rsidP="00DA6B67">
      <w:pPr>
        <w:rPr>
          <w:rFonts w:ascii="Gujarati Sangam MN" w:hAnsi="Gujarati Sangam MN"/>
          <w:b/>
          <w:color w:val="000000" w:themeColor="text1"/>
          <w:sz w:val="28"/>
          <w:szCs w:val="28"/>
          <w:u w:color="993300"/>
        </w:rPr>
      </w:pPr>
      <w:r w:rsidRPr="00266C70">
        <w:rPr>
          <w:rFonts w:ascii="Gujarati Sangam MN" w:hAnsi="Gujarati Sangam MN"/>
          <w:b/>
          <w:color w:val="000000" w:themeColor="text1"/>
          <w:sz w:val="28"/>
          <w:szCs w:val="28"/>
          <w:u w:color="993300"/>
        </w:rPr>
        <w:t>THE DATA</w:t>
      </w:r>
    </w:p>
    <w:p w14:paraId="5F00D117" w14:textId="77777777" w:rsidR="001F00CC" w:rsidRPr="009951A9" w:rsidRDefault="001F00CC" w:rsidP="00DA6B67">
      <w:pPr>
        <w:rPr>
          <w:rFonts w:ascii="Gujarati Sangam MN" w:hAnsi="Gujarati Sangam MN"/>
          <w:color w:val="000000" w:themeColor="text1"/>
          <w:sz w:val="22"/>
          <w:szCs w:val="22"/>
          <w:u w:color="993300"/>
        </w:rPr>
      </w:pPr>
      <w:r w:rsidRPr="009951A9">
        <w:rPr>
          <w:rFonts w:ascii="Gujarati Sangam MN" w:hAnsi="Gujarati Sangam MN"/>
          <w:color w:val="000000" w:themeColor="text1"/>
          <w:sz w:val="22"/>
          <w:szCs w:val="22"/>
          <w:u w:color="993300"/>
        </w:rPr>
        <w:t xml:space="preserve">EMP </w:t>
      </w:r>
      <w:r w:rsidR="00DD46EA" w:rsidRPr="009951A9">
        <w:rPr>
          <w:rFonts w:ascii="Gujarati Sangam MN" w:hAnsi="Gujarati Sangam MN"/>
          <w:color w:val="000000" w:themeColor="text1"/>
          <w:sz w:val="22"/>
          <w:szCs w:val="22"/>
          <w:u w:color="993300"/>
        </w:rPr>
        <w:t>Data in its current format and implementation:</w:t>
      </w:r>
    </w:p>
    <w:p w14:paraId="3D624CFA" w14:textId="77777777" w:rsidR="001F00CC" w:rsidRPr="009951A9" w:rsidRDefault="001F00CC" w:rsidP="00DA6B67">
      <w:pPr>
        <w:rPr>
          <w:rFonts w:ascii="Gujarati Sangam MN" w:hAnsi="Gujarati Sangam MN"/>
          <w:color w:val="000000" w:themeColor="text1"/>
          <w:sz w:val="22"/>
          <w:szCs w:val="22"/>
          <w:u w:color="993300"/>
        </w:rPr>
      </w:pPr>
    </w:p>
    <w:p w14:paraId="7F2FE2B1" w14:textId="615EA2E8" w:rsidR="00DD46EA" w:rsidRPr="009951A9" w:rsidRDefault="00ED0F9E" w:rsidP="00DD46EA">
      <w:pPr>
        <w:pStyle w:val="ListParagraph"/>
        <w:numPr>
          <w:ilvl w:val="0"/>
          <w:numId w:val="2"/>
        </w:numPr>
        <w:rPr>
          <w:rFonts w:ascii="Gujarati Sangam MN" w:hAnsi="Gujarati Sangam MN"/>
          <w:b/>
          <w:color w:val="000000" w:themeColor="text1"/>
          <w:sz w:val="22"/>
          <w:szCs w:val="22"/>
          <w:u w:color="993300"/>
        </w:rPr>
      </w:pPr>
      <w:r w:rsidRPr="009951A9">
        <w:rPr>
          <w:rFonts w:ascii="Gujarati Sangam MN" w:hAnsi="Gujarati Sangam MN"/>
          <w:b/>
          <w:color w:val="000000" w:themeColor="text1"/>
          <w:sz w:val="22"/>
          <w:szCs w:val="22"/>
          <w:u w:color="993300"/>
        </w:rPr>
        <w:t>Supports and serves data</w:t>
      </w:r>
      <w:r w:rsidR="00DD46EA" w:rsidRPr="009951A9">
        <w:rPr>
          <w:rFonts w:ascii="Gujarati Sangam MN" w:hAnsi="Gujarati Sangam MN"/>
          <w:b/>
          <w:color w:val="000000" w:themeColor="text1"/>
          <w:sz w:val="22"/>
          <w:szCs w:val="22"/>
          <w:u w:color="993300"/>
        </w:rPr>
        <w:t xml:space="preserve"> for multiple end points and client applications including</w:t>
      </w:r>
      <w:r w:rsidR="002C04C2" w:rsidRPr="009951A9">
        <w:rPr>
          <w:rFonts w:ascii="Gujarati Sangam MN" w:hAnsi="Gujarati Sangam MN"/>
          <w:b/>
          <w:color w:val="000000" w:themeColor="text1"/>
          <w:sz w:val="22"/>
          <w:szCs w:val="22"/>
          <w:u w:color="993300"/>
        </w:rPr>
        <w:t xml:space="preserve"> the project</w:t>
      </w:r>
      <w:r w:rsidRPr="009951A9">
        <w:rPr>
          <w:rFonts w:ascii="Gujarati Sangam MN" w:hAnsi="Gujarati Sangam MN"/>
          <w:b/>
          <w:color w:val="000000" w:themeColor="text1"/>
          <w:sz w:val="22"/>
          <w:szCs w:val="22"/>
          <w:u w:color="993300"/>
        </w:rPr>
        <w:t>s</w:t>
      </w:r>
      <w:r w:rsidR="002C04C2" w:rsidRPr="009951A9">
        <w:rPr>
          <w:rFonts w:ascii="Gujarati Sangam MN" w:hAnsi="Gujarati Sangam MN"/>
          <w:b/>
          <w:color w:val="000000" w:themeColor="text1"/>
          <w:sz w:val="22"/>
          <w:szCs w:val="22"/>
          <w:u w:color="993300"/>
        </w:rPr>
        <w:t xml:space="preserve"> below</w:t>
      </w:r>
      <w:r w:rsidR="00DD46EA" w:rsidRPr="009951A9">
        <w:rPr>
          <w:rFonts w:ascii="Gujarati Sangam MN" w:hAnsi="Gujarati Sangam MN"/>
          <w:b/>
          <w:color w:val="000000" w:themeColor="text1"/>
          <w:sz w:val="22"/>
          <w:szCs w:val="22"/>
          <w:u w:color="993300"/>
        </w:rPr>
        <w:t>.  Discontinuation of the program wou</w:t>
      </w:r>
      <w:r w:rsidR="00966754">
        <w:rPr>
          <w:rFonts w:ascii="Gujarati Sangam MN" w:hAnsi="Gujarati Sangam MN"/>
          <w:b/>
          <w:color w:val="000000" w:themeColor="text1"/>
          <w:sz w:val="22"/>
          <w:szCs w:val="22"/>
          <w:u w:color="993300"/>
        </w:rPr>
        <w:t>ld affect each project</w:t>
      </w:r>
      <w:r w:rsidR="00DD46EA" w:rsidRPr="009951A9">
        <w:rPr>
          <w:rFonts w:ascii="Gujarati Sangam MN" w:hAnsi="Gujarati Sangam MN"/>
          <w:b/>
          <w:color w:val="000000" w:themeColor="text1"/>
          <w:sz w:val="22"/>
          <w:szCs w:val="22"/>
          <w:u w:color="993300"/>
        </w:rPr>
        <w:t>:</w:t>
      </w:r>
    </w:p>
    <w:p w14:paraId="6B189244" w14:textId="069C77AD" w:rsidR="001F00CC" w:rsidRPr="009951A9" w:rsidRDefault="00DD46EA" w:rsidP="00DD46EA">
      <w:pPr>
        <w:pStyle w:val="ListParagraph"/>
        <w:numPr>
          <w:ilvl w:val="1"/>
          <w:numId w:val="2"/>
        </w:numPr>
        <w:rPr>
          <w:rFonts w:ascii="Gujarati Sangam MN" w:hAnsi="Gujarati Sangam MN"/>
          <w:color w:val="000000" w:themeColor="text1"/>
          <w:sz w:val="22"/>
          <w:szCs w:val="22"/>
          <w:u w:color="993300"/>
        </w:rPr>
      </w:pPr>
      <w:r w:rsidRPr="009951A9">
        <w:rPr>
          <w:rFonts w:ascii="Gujarati Sangam MN" w:hAnsi="Gujarati Sangam MN"/>
          <w:b/>
          <w:color w:val="000000" w:themeColor="text1"/>
          <w:sz w:val="22"/>
          <w:szCs w:val="22"/>
          <w:u w:val="single"/>
        </w:rPr>
        <w:t>C</w:t>
      </w:r>
      <w:r w:rsidR="002C04C2" w:rsidRPr="009951A9">
        <w:rPr>
          <w:rFonts w:ascii="Gujarati Sangam MN" w:hAnsi="Gujarati Sangam MN"/>
          <w:b/>
          <w:color w:val="000000" w:themeColor="text1"/>
          <w:sz w:val="22"/>
          <w:szCs w:val="22"/>
          <w:u w:val="single"/>
        </w:rPr>
        <w:t>alifornia Estuary Workgroup Workspace:</w:t>
      </w:r>
      <w:r w:rsidR="002C04C2" w:rsidRPr="009951A9">
        <w:rPr>
          <w:rFonts w:ascii="Gujarati Sangam MN" w:hAnsi="Gujarati Sangam MN"/>
          <w:color w:val="000000" w:themeColor="text1"/>
          <w:sz w:val="22"/>
          <w:szCs w:val="22"/>
          <w:u w:color="993300"/>
        </w:rPr>
        <w:t xml:space="preserve">  A data and information workspace to support a multi stakeholder collaboration</w:t>
      </w:r>
      <w:r w:rsidR="002C04C2" w:rsidRPr="009951A9">
        <w:rPr>
          <w:rFonts w:ascii="Gujarati Sangam MN" w:eastAsia="Times New Roman" w:hAnsi="Gujarati Sangam MN"/>
          <w:sz w:val="22"/>
          <w:szCs w:val="22"/>
        </w:rPr>
        <w:t xml:space="preserve"> tasked with identifying key questions to assess the ecological health of the San Francisco Bay-Delta Estuary, the data and methods available and needed to address the questions, and the methods to access, display, and work with the data and information through a new California Estuaries Portal, linked from the </w:t>
      </w:r>
      <w:hyperlink r:id="rId7" w:history="1">
        <w:r w:rsidR="002C04C2" w:rsidRPr="009951A9">
          <w:rPr>
            <w:rStyle w:val="Hyperlink"/>
            <w:rFonts w:ascii="Gujarati Sangam MN" w:eastAsia="Times New Roman" w:hAnsi="Gujarati Sangam MN"/>
            <w:sz w:val="22"/>
            <w:szCs w:val="22"/>
          </w:rPr>
          <w:t>Are Our Aquatic Ecosystems Healthy?</w:t>
        </w:r>
      </w:hyperlink>
      <w:r w:rsidR="002C04C2" w:rsidRPr="009951A9">
        <w:rPr>
          <w:rFonts w:ascii="Gujarati Sangam MN" w:eastAsia="Times New Roman" w:hAnsi="Gujarati Sangam MN"/>
          <w:sz w:val="22"/>
          <w:szCs w:val="22"/>
        </w:rPr>
        <w:t xml:space="preserve"> </w:t>
      </w:r>
      <w:r w:rsidR="002C04C2" w:rsidRPr="009951A9">
        <w:rPr>
          <w:rFonts w:ascii="Gujarati Sangam MN" w:hAnsi="Gujarati Sangam MN"/>
          <w:color w:val="000000" w:themeColor="text1"/>
          <w:sz w:val="22"/>
          <w:szCs w:val="22"/>
          <w:u w:color="993300"/>
        </w:rPr>
        <w:t>(</w:t>
      </w:r>
      <w:proofErr w:type="gramStart"/>
      <w:r w:rsidR="00966754">
        <w:rPr>
          <w:rFonts w:ascii="Gujarati Sangam MN" w:hAnsi="Gujarati Sangam MN"/>
          <w:color w:val="000000" w:themeColor="text1"/>
          <w:sz w:val="22"/>
          <w:szCs w:val="22"/>
          <w:u w:color="993300"/>
        </w:rPr>
        <w:t>workspace</w:t>
      </w:r>
      <w:proofErr w:type="gramEnd"/>
      <w:r w:rsidR="00966754">
        <w:rPr>
          <w:rFonts w:ascii="Gujarati Sangam MN" w:hAnsi="Gujarati Sangam MN"/>
          <w:color w:val="000000" w:themeColor="text1"/>
          <w:sz w:val="22"/>
          <w:szCs w:val="22"/>
          <w:u w:color="993300"/>
        </w:rPr>
        <w:t xml:space="preserve"> found here </w:t>
      </w:r>
      <w:r w:rsidR="002C04C2" w:rsidRPr="009951A9">
        <w:rPr>
          <w:rFonts w:ascii="Gujarati Sangam MN" w:hAnsi="Gujarati Sangam MN"/>
          <w:color w:val="000000" w:themeColor="text1"/>
          <w:sz w:val="22"/>
          <w:szCs w:val="22"/>
          <w:u w:color="993300"/>
        </w:rPr>
        <w:t>caestuaries.</w:t>
      </w:r>
      <w:r w:rsidR="00527CAE">
        <w:rPr>
          <w:rFonts w:ascii="Gujarati Sangam MN" w:hAnsi="Gujarati Sangam MN"/>
          <w:color w:val="000000" w:themeColor="text1"/>
          <w:sz w:val="22"/>
          <w:szCs w:val="22"/>
          <w:u w:color="993300"/>
        </w:rPr>
        <w:t>OPENNRM</w:t>
      </w:r>
      <w:r w:rsidR="002C04C2" w:rsidRPr="009951A9">
        <w:rPr>
          <w:rFonts w:ascii="Gujarati Sangam MN" w:hAnsi="Gujarati Sangam MN"/>
          <w:color w:val="000000" w:themeColor="text1"/>
          <w:sz w:val="22"/>
          <w:szCs w:val="22"/>
          <w:u w:color="993300"/>
        </w:rPr>
        <w:t>.org)</w:t>
      </w:r>
    </w:p>
    <w:p w14:paraId="28B01F2F" w14:textId="71F98B68" w:rsidR="00ED0F9E" w:rsidRPr="009951A9" w:rsidRDefault="002C04C2" w:rsidP="00ED0F9E">
      <w:pPr>
        <w:pStyle w:val="ListParagraph"/>
        <w:numPr>
          <w:ilvl w:val="1"/>
          <w:numId w:val="2"/>
        </w:numPr>
        <w:rPr>
          <w:rFonts w:ascii="Gujarati Sangam MN" w:hAnsi="Gujarati Sangam MN"/>
          <w:color w:val="000000" w:themeColor="text1"/>
          <w:sz w:val="22"/>
          <w:szCs w:val="22"/>
          <w:u w:color="993300"/>
        </w:rPr>
      </w:pPr>
      <w:r w:rsidRPr="009951A9">
        <w:rPr>
          <w:rFonts w:ascii="Gujarati Sangam MN" w:hAnsi="Gujarati Sangam MN"/>
          <w:b/>
          <w:color w:val="000000" w:themeColor="text1"/>
          <w:sz w:val="22"/>
          <w:szCs w:val="22"/>
          <w:u w:val="single"/>
        </w:rPr>
        <w:t>The Cali</w:t>
      </w:r>
      <w:r w:rsidR="00ED0F9E" w:rsidRPr="009951A9">
        <w:rPr>
          <w:rFonts w:ascii="Gujarati Sangam MN" w:hAnsi="Gujarati Sangam MN"/>
          <w:b/>
          <w:color w:val="000000" w:themeColor="text1"/>
          <w:sz w:val="22"/>
          <w:szCs w:val="22"/>
          <w:u w:val="single"/>
        </w:rPr>
        <w:t>fornia Water Quality Monitoring:</w:t>
      </w:r>
      <w:r w:rsidR="00ED0F9E" w:rsidRPr="009951A9">
        <w:rPr>
          <w:rFonts w:ascii="Gujarati Sangam MN" w:hAnsi="Gujarati Sangam MN"/>
          <w:b/>
          <w:color w:val="000000" w:themeColor="text1"/>
          <w:sz w:val="22"/>
          <w:szCs w:val="22"/>
          <w:u w:color="993300"/>
        </w:rPr>
        <w:t xml:space="preserve">  </w:t>
      </w:r>
      <w:r w:rsidRPr="00966754">
        <w:rPr>
          <w:rFonts w:ascii="Gujarati Sangam MN" w:hAnsi="Gujarati Sangam MN"/>
          <w:b/>
          <w:color w:val="000000" w:themeColor="text1"/>
          <w:sz w:val="22"/>
          <w:szCs w:val="22"/>
          <w:u w:val="single"/>
        </w:rPr>
        <w:t>Council Portals (Estuaries):</w:t>
      </w:r>
      <w:r w:rsidRPr="009951A9">
        <w:rPr>
          <w:rFonts w:ascii="Gujarati Sangam MN" w:hAnsi="Gujarati Sangam MN"/>
          <w:color w:val="000000" w:themeColor="text1"/>
          <w:sz w:val="22"/>
          <w:szCs w:val="22"/>
          <w:u w:color="993300"/>
        </w:rPr>
        <w:t xml:space="preserve">  The development of the Cali</w:t>
      </w:r>
      <w:r w:rsidR="00966754">
        <w:rPr>
          <w:rFonts w:ascii="Gujarati Sangam MN" w:hAnsi="Gujarati Sangam MN"/>
          <w:color w:val="000000" w:themeColor="text1"/>
          <w:sz w:val="22"/>
          <w:szCs w:val="22"/>
          <w:u w:color="993300"/>
        </w:rPr>
        <w:t>fornia Estuary portal</w:t>
      </w:r>
      <w:r w:rsidRPr="009951A9">
        <w:rPr>
          <w:rFonts w:ascii="Gujarati Sangam MN" w:hAnsi="Gujarati Sangam MN"/>
          <w:color w:val="000000" w:themeColor="text1"/>
          <w:sz w:val="22"/>
          <w:szCs w:val="22"/>
          <w:u w:color="993300"/>
        </w:rPr>
        <w:t xml:space="preserve"> </w:t>
      </w:r>
      <w:r w:rsidR="00966754">
        <w:rPr>
          <w:rFonts w:ascii="Gujarati Sangam MN" w:eastAsia="Times New Roman" w:hAnsi="Gujarati Sangam MN"/>
          <w:sz w:val="22"/>
          <w:szCs w:val="22"/>
        </w:rPr>
        <w:t xml:space="preserve">originated from the CA </w:t>
      </w:r>
      <w:r w:rsidRPr="009951A9">
        <w:rPr>
          <w:rFonts w:ascii="Gujarati Sangam MN" w:eastAsia="Times New Roman" w:hAnsi="Gujarati Sangam MN"/>
          <w:sz w:val="22"/>
          <w:szCs w:val="22"/>
        </w:rPr>
        <w:t xml:space="preserve">State Senate action from November 2007, a </w:t>
      </w:r>
      <w:hyperlink r:id="rId8" w:history="1">
        <w:r w:rsidRPr="009951A9">
          <w:rPr>
            <w:rStyle w:val="Hyperlink"/>
            <w:rFonts w:ascii="Gujarati Sangam MN" w:eastAsia="Times New Roman" w:hAnsi="Gujarati Sangam MN"/>
            <w:sz w:val="22"/>
            <w:szCs w:val="22"/>
          </w:rPr>
          <w:t>Memorandum of Understanding (MOU)</w:t>
        </w:r>
      </w:hyperlink>
      <w:r w:rsidRPr="009951A9">
        <w:rPr>
          <w:rFonts w:ascii="Gujarati Sangam MN" w:eastAsia="Times New Roman" w:hAnsi="Gujarati Sangam MN"/>
          <w:sz w:val="22"/>
          <w:szCs w:val="22"/>
        </w:rPr>
        <w:t xml:space="preserve"> was signed by the Secretaries of the California Environmental Protection Agency (Cal/EPA) and the California Natural Resources Agency to establish the California Water Quality Monitoring Council (Monitoring Council). The MOU was mandated by </w:t>
      </w:r>
      <w:hyperlink r:id="rId9" w:history="1">
        <w:r w:rsidRPr="009951A9">
          <w:rPr>
            <w:rStyle w:val="Hyperlink"/>
            <w:rFonts w:ascii="Gujarati Sangam MN" w:eastAsia="Times New Roman" w:hAnsi="Gujarati Sangam MN"/>
            <w:sz w:val="22"/>
            <w:szCs w:val="22"/>
          </w:rPr>
          <w:t>CA Senate Bill 1070</w:t>
        </w:r>
      </w:hyperlink>
      <w:r w:rsidRPr="009951A9">
        <w:rPr>
          <w:rFonts w:ascii="Gujarati Sangam MN" w:eastAsia="Times New Roman" w:hAnsi="Gujarati Sangam MN"/>
          <w:sz w:val="22"/>
          <w:szCs w:val="22"/>
        </w:rPr>
        <w:t xml:space="preserve"> (Kehoe, 2006) and requires the boards, departments and offices within the California Environmental Protection Agency (Cal/EPA) and the California Natural Resources Agency to integrate and coordinate their water quality and related ecosystem monitoring, assessment, and reporting. </w:t>
      </w:r>
      <w:r w:rsidR="00ED0F9E" w:rsidRPr="009951A9">
        <w:rPr>
          <w:rFonts w:ascii="Gujarati Sangam MN" w:eastAsia="Times New Roman" w:hAnsi="Gujarati Sangam MN"/>
          <w:sz w:val="22"/>
          <w:szCs w:val="22"/>
        </w:rPr>
        <w:t xml:space="preserve">  The EMP data is organized and processed from the Estuary Workgroup Workspace and syndicated to the California Resource Control Board </w:t>
      </w:r>
      <w:r w:rsidR="00966754">
        <w:rPr>
          <w:rFonts w:ascii="Gujarati Sangam MN" w:eastAsia="Times New Roman" w:hAnsi="Gujarati Sangam MN"/>
          <w:sz w:val="22"/>
          <w:szCs w:val="22"/>
        </w:rPr>
        <w:t xml:space="preserve">site discussed above.  The content relies heavily on the EMP data.  </w:t>
      </w:r>
      <w:r w:rsidRPr="009951A9">
        <w:rPr>
          <w:rFonts w:ascii="Gujarati Sangam MN" w:eastAsia="Times New Roman" w:hAnsi="Gujarati Sangam MN"/>
          <w:sz w:val="22"/>
          <w:szCs w:val="22"/>
        </w:rPr>
        <w:t>(</w:t>
      </w:r>
      <w:hyperlink r:id="rId10" w:history="1">
        <w:r w:rsidR="00ED0F9E" w:rsidRPr="009951A9">
          <w:rPr>
            <w:rStyle w:val="Hyperlink"/>
            <w:rFonts w:ascii="Gujarati Sangam MN" w:eastAsia="Times New Roman" w:hAnsi="Gujarati Sangam MN"/>
            <w:sz w:val="22"/>
            <w:szCs w:val="22"/>
          </w:rPr>
          <w:t>http://www.mywaterquality.ca.gov/eco_health/estuaries/</w:t>
        </w:r>
      </w:hyperlink>
      <w:r w:rsidR="00ED0F9E" w:rsidRPr="009951A9">
        <w:rPr>
          <w:rFonts w:ascii="Gujarati Sangam MN" w:eastAsia="Times New Roman" w:hAnsi="Gujarati Sangam MN"/>
          <w:sz w:val="22"/>
          <w:szCs w:val="22"/>
        </w:rPr>
        <w:t>)</w:t>
      </w:r>
    </w:p>
    <w:p w14:paraId="07A917E2" w14:textId="77777777" w:rsidR="00ED0F9E" w:rsidRPr="009951A9" w:rsidRDefault="00ED0F9E" w:rsidP="00ED0F9E">
      <w:pPr>
        <w:pStyle w:val="ListParagraph"/>
        <w:numPr>
          <w:ilvl w:val="1"/>
          <w:numId w:val="2"/>
        </w:numPr>
        <w:rPr>
          <w:rFonts w:ascii="Gujarati Sangam MN" w:hAnsi="Gujarati Sangam MN"/>
          <w:color w:val="000000" w:themeColor="text1"/>
          <w:sz w:val="22"/>
          <w:szCs w:val="22"/>
          <w:u w:color="993300"/>
        </w:rPr>
      </w:pPr>
      <w:r w:rsidRPr="009951A9">
        <w:rPr>
          <w:rFonts w:ascii="Gujarati Sangam MN" w:hAnsi="Gujarati Sangam MN"/>
          <w:b/>
          <w:color w:val="000000" w:themeColor="text1"/>
          <w:sz w:val="22"/>
          <w:szCs w:val="22"/>
          <w:u w:val="single"/>
        </w:rPr>
        <w:t>Delta Operations and Live Conditions Dashboards:</w:t>
      </w:r>
      <w:r w:rsidRPr="009951A9">
        <w:rPr>
          <w:rFonts w:ascii="Gujarati Sangam MN" w:hAnsi="Gujarati Sangam MN"/>
          <w:b/>
          <w:color w:val="000000" w:themeColor="text1"/>
          <w:sz w:val="22"/>
          <w:szCs w:val="22"/>
          <w:u w:color="993300"/>
        </w:rPr>
        <w:t xml:space="preserve">  </w:t>
      </w:r>
      <w:r w:rsidRPr="009951A9">
        <w:rPr>
          <w:rFonts w:ascii="Gujarati Sangam MN" w:hAnsi="Gujarati Sangam MN"/>
          <w:sz w:val="22"/>
          <w:szCs w:val="22"/>
        </w:rPr>
        <w:t xml:space="preserve">The March 2014 release of </w:t>
      </w:r>
      <w:hyperlink r:id="rId11" w:history="1">
        <w:r w:rsidRPr="009951A9">
          <w:rPr>
            <w:rStyle w:val="Hyperlink"/>
            <w:rFonts w:ascii="Gujarati Sangam MN" w:hAnsi="Gujarati Sangam MN"/>
            <w:sz w:val="22"/>
            <w:szCs w:val="22"/>
          </w:rPr>
          <w:t>www.baydeltalive.com</w:t>
        </w:r>
      </w:hyperlink>
      <w:r w:rsidRPr="009951A9">
        <w:rPr>
          <w:rFonts w:ascii="Gujarati Sangam MN" w:hAnsi="Gujarati Sangam MN"/>
          <w:sz w:val="22"/>
          <w:szCs w:val="22"/>
        </w:rPr>
        <w:t xml:space="preserve"> contains many new features to support Delta stakeholders with easy to access Operations and Live Conditions Data and Information.  Using the concept of a “common operating picture” or “dashboards” BDL users will have secure access, to view, manage, visualize and download data for the following areas below.  </w:t>
      </w:r>
      <w:r w:rsidRPr="009951A9">
        <w:rPr>
          <w:rFonts w:ascii="Gujarati Sangam MN" w:hAnsi="Gujarati Sangam MN"/>
          <w:color w:val="1D1B11" w:themeColor="background2" w:themeShade="1A"/>
          <w:sz w:val="22"/>
          <w:szCs w:val="22"/>
        </w:rPr>
        <w:t xml:space="preserve">Data aggregation mechanisms for well established but disparate datasets and data sources are being developed using tools from the </w:t>
      </w:r>
      <w:hyperlink r:id="rId12" w:history="1">
        <w:r w:rsidRPr="009951A9">
          <w:rPr>
            <w:rStyle w:val="Hyperlink"/>
            <w:rFonts w:ascii="Gujarati Sangam MN" w:hAnsi="Gujarati Sangam MN"/>
            <w:sz w:val="22"/>
            <w:szCs w:val="22"/>
          </w:rPr>
          <w:t>www.baydeltalive.com</w:t>
        </w:r>
      </w:hyperlink>
      <w:r w:rsidRPr="009951A9">
        <w:rPr>
          <w:rFonts w:ascii="Gujarati Sangam MN" w:hAnsi="Gujarati Sangam MN"/>
          <w:color w:val="1D1B11" w:themeColor="background2" w:themeShade="1A"/>
          <w:sz w:val="22"/>
          <w:szCs w:val="22"/>
        </w:rPr>
        <w:t xml:space="preserve"> website.  This data is aggregated and displayed in real-time or as it becomes available and posted by the data providers.  The </w:t>
      </w:r>
      <w:r w:rsidRPr="009951A9">
        <w:rPr>
          <w:rFonts w:ascii="Gujarati Sangam MN" w:hAnsi="Gujarati Sangam MN"/>
          <w:color w:val="1D1B11" w:themeColor="background2" w:themeShade="1A"/>
          <w:sz w:val="22"/>
          <w:szCs w:val="22"/>
        </w:rPr>
        <w:lastRenderedPageBreak/>
        <w:t xml:space="preserve">COP will be developed for displaying and accessing datasets, data visualizations, interactive maps and GIS, modeling results, Live Conditions and data operation metrics and assessments.  An interactive editor will be added to record meeting notes, discussions, and conclusions. Users will have the ability to archive their conclusions and the datasets that were used in the decision making process for that time frame.  </w:t>
      </w:r>
    </w:p>
    <w:p w14:paraId="7D05E95A" w14:textId="77777777" w:rsidR="00ED0F9E" w:rsidRPr="009951A9" w:rsidRDefault="00ED0F9E" w:rsidP="00ED0F9E">
      <w:pPr>
        <w:rPr>
          <w:rFonts w:ascii="Gujarati Sangam MN" w:hAnsi="Gujarati Sangam MN"/>
          <w:color w:val="000000" w:themeColor="text1"/>
          <w:sz w:val="22"/>
          <w:szCs w:val="22"/>
          <w:u w:color="993300"/>
        </w:rPr>
      </w:pPr>
    </w:p>
    <w:p w14:paraId="66D620FF" w14:textId="77777777" w:rsidR="00ED0F9E" w:rsidRPr="009951A9" w:rsidRDefault="00ED0F9E" w:rsidP="00ED0F9E">
      <w:pPr>
        <w:tabs>
          <w:tab w:val="left" w:pos="1416"/>
          <w:tab w:val="left" w:pos="2160"/>
          <w:tab w:val="left" w:pos="2880"/>
          <w:tab w:val="left" w:pos="3588"/>
          <w:tab w:val="left" w:pos="4308"/>
        </w:tabs>
        <w:autoSpaceDE w:val="0"/>
        <w:autoSpaceDN w:val="0"/>
        <w:adjustRightInd w:val="0"/>
        <w:ind w:left="1278" w:right="59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 xml:space="preserve">Datasets Include: </w:t>
      </w:r>
    </w:p>
    <w:p w14:paraId="3FBCC7DB"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36"/>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All CDEC Real-Time Stations with a focus on Turbidity (real time interpolations), Salinity (for tracking the salt field) and Flows</w:t>
      </w:r>
    </w:p>
    <w:p w14:paraId="484BE1A4"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36"/>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Daily Operations Data:  Delta Hydrology, Reservoir Storage and Releases.</w:t>
      </w:r>
    </w:p>
    <w:p w14:paraId="221C3C8D"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 xml:space="preserve">CDEC running averages of real-time data. </w:t>
      </w:r>
    </w:p>
    <w:p w14:paraId="304BBD3F"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IEP: Environmental Monitoring Program Data</w:t>
      </w:r>
    </w:p>
    <w:p w14:paraId="64A7F36D"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Weather Data</w:t>
      </w:r>
    </w:p>
    <w:p w14:paraId="1A3278C3"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Salvage Data Summaries for Smelt, Steelhead, Spring and Fall Salmon Runs</w:t>
      </w:r>
    </w:p>
    <w:p w14:paraId="1D4F945A"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Daily Operations Summary</w:t>
      </w:r>
    </w:p>
    <w:p w14:paraId="10FB0D6D"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Tides</w:t>
      </w:r>
    </w:p>
    <w:p w14:paraId="0A3EC214"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Display modeling data from DWR Turbidity Model.</w:t>
      </w:r>
    </w:p>
    <w:p w14:paraId="24A82494"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Acoustic telemetry Results from Select Stations</w:t>
      </w:r>
    </w:p>
    <w:p w14:paraId="618FF4CA" w14:textId="77777777" w:rsidR="00ED0F9E" w:rsidRPr="009951A9" w:rsidRDefault="00ED0F9E" w:rsidP="00ED0F9E">
      <w:pPr>
        <w:pStyle w:val="ListParagraph"/>
        <w:numPr>
          <w:ilvl w:val="0"/>
          <w:numId w:val="3"/>
        </w:numPr>
        <w:tabs>
          <w:tab w:val="left" w:pos="1416"/>
          <w:tab w:val="left" w:pos="2160"/>
          <w:tab w:val="left" w:pos="2880"/>
          <w:tab w:val="left" w:pos="3588"/>
          <w:tab w:val="left" w:pos="4308"/>
        </w:tabs>
        <w:autoSpaceDE w:val="0"/>
        <w:autoSpaceDN w:val="0"/>
        <w:adjustRightInd w:val="0"/>
        <w:ind w:left="1840" w:right="590"/>
        <w:contextualSpacing w:val="0"/>
        <w:jc w:val="both"/>
        <w:rPr>
          <w:rFonts w:ascii="Gujarati Sangam MN" w:hAnsi="Gujarati Sangam MN"/>
          <w:color w:val="1D1B11" w:themeColor="background2" w:themeShade="1A"/>
          <w:sz w:val="22"/>
          <w:szCs w:val="22"/>
        </w:rPr>
      </w:pPr>
      <w:r w:rsidRPr="009951A9">
        <w:rPr>
          <w:rFonts w:ascii="Gujarati Sangam MN" w:hAnsi="Gujarati Sangam MN"/>
          <w:color w:val="1D1B11" w:themeColor="background2" w:themeShade="1A"/>
          <w:sz w:val="22"/>
          <w:szCs w:val="22"/>
        </w:rPr>
        <w:t xml:space="preserve">X2 </w:t>
      </w:r>
    </w:p>
    <w:p w14:paraId="6AAEDDF8" w14:textId="77777777" w:rsidR="00ED0F9E" w:rsidRPr="009951A9" w:rsidRDefault="00ED0F9E" w:rsidP="00ED0F9E">
      <w:pPr>
        <w:rPr>
          <w:rFonts w:ascii="Gujarati Sangam MN" w:hAnsi="Gujarati Sangam MN"/>
          <w:color w:val="000000" w:themeColor="text1"/>
          <w:sz w:val="22"/>
          <w:szCs w:val="22"/>
          <w:u w:color="993300"/>
        </w:rPr>
      </w:pPr>
    </w:p>
    <w:p w14:paraId="51866535" w14:textId="77777777" w:rsidR="00ED0F9E" w:rsidRPr="009951A9" w:rsidRDefault="00ED0F9E" w:rsidP="00ED0F9E">
      <w:pPr>
        <w:rPr>
          <w:rFonts w:ascii="Gujarati Sangam MN" w:hAnsi="Gujarati Sangam MN"/>
          <w:color w:val="000000" w:themeColor="text1"/>
          <w:sz w:val="22"/>
          <w:szCs w:val="22"/>
          <w:u w:color="993300"/>
        </w:rPr>
      </w:pPr>
    </w:p>
    <w:p w14:paraId="2BE59499" w14:textId="77777777" w:rsidR="00ED0F9E" w:rsidRPr="009951A9" w:rsidRDefault="00ED0F9E" w:rsidP="00ED0F9E">
      <w:pPr>
        <w:pStyle w:val="ListParagraph"/>
        <w:numPr>
          <w:ilvl w:val="1"/>
          <w:numId w:val="2"/>
        </w:numPr>
        <w:rPr>
          <w:rFonts w:ascii="Gujarati Sangam MN" w:hAnsi="Gujarati Sangam MN"/>
          <w:b/>
          <w:color w:val="000000" w:themeColor="text1"/>
          <w:sz w:val="22"/>
          <w:szCs w:val="22"/>
          <w:u w:val="single"/>
        </w:rPr>
      </w:pPr>
      <w:r w:rsidRPr="009951A9">
        <w:rPr>
          <w:rFonts w:ascii="Gujarati Sangam MN" w:hAnsi="Gujarati Sangam MN"/>
          <w:b/>
          <w:color w:val="000000" w:themeColor="text1"/>
          <w:sz w:val="22"/>
          <w:szCs w:val="22"/>
          <w:u w:val="single"/>
        </w:rPr>
        <w:t>1641 Interactive</w:t>
      </w:r>
      <w:r w:rsidR="00B32B27" w:rsidRPr="009951A9">
        <w:rPr>
          <w:rFonts w:ascii="Gujarati Sangam MN" w:hAnsi="Gujarati Sangam MN"/>
          <w:b/>
          <w:color w:val="000000" w:themeColor="text1"/>
          <w:sz w:val="22"/>
          <w:szCs w:val="22"/>
          <w:u w:val="single"/>
        </w:rPr>
        <w:t xml:space="preserve"> (Product in development. 50% Complete</w:t>
      </w:r>
      <w:r w:rsidRPr="009951A9">
        <w:rPr>
          <w:rFonts w:ascii="Gujarati Sangam MN" w:hAnsi="Gujarati Sangam MN"/>
          <w:b/>
          <w:color w:val="000000" w:themeColor="text1"/>
          <w:sz w:val="22"/>
          <w:szCs w:val="22"/>
          <w:u w:val="single"/>
        </w:rPr>
        <w:t xml:space="preserve">:  </w:t>
      </w:r>
    </w:p>
    <w:p w14:paraId="21826C1A" w14:textId="5F00A3F3" w:rsidR="002C04C2" w:rsidRPr="009951A9" w:rsidRDefault="00B32B27" w:rsidP="00B32B27">
      <w:pPr>
        <w:ind w:left="720"/>
        <w:rPr>
          <w:rFonts w:ascii="Gujarati Sangam MN" w:eastAsia="Times New Roman" w:hAnsi="Gujarati Sangam MN"/>
          <w:sz w:val="22"/>
          <w:szCs w:val="22"/>
        </w:rPr>
      </w:pPr>
      <w:r w:rsidRPr="009951A9">
        <w:rPr>
          <w:rFonts w:ascii="Gujarati Sangam MN" w:eastAsia="Times New Roman" w:hAnsi="Gujarati Sangam MN"/>
          <w:sz w:val="22"/>
          <w:szCs w:val="22"/>
        </w:rPr>
        <w:t xml:space="preserve">The interactive report summarizes the results (via the web) the water quality monitoring and special studies conducted by the Environmental Monitoring Program (EMP) within the Sacramento-San Joaquin Delta and Suisun and San Pablo bays (the estuary) during calendar year 2010. This monitoring is mandated by Water Right Decision 1641 (D-1641) and this report is being submitted to fulfill the reporting requirements of that decision.  The project intent is to extend the effort to </w:t>
      </w:r>
      <w:r w:rsidR="00652045" w:rsidRPr="009951A9">
        <w:rPr>
          <w:rFonts w:ascii="Gujarati Sangam MN" w:eastAsia="Times New Roman" w:hAnsi="Gujarati Sangam MN"/>
          <w:sz w:val="22"/>
          <w:szCs w:val="22"/>
        </w:rPr>
        <w:t>include</w:t>
      </w:r>
      <w:r w:rsidRPr="009951A9">
        <w:rPr>
          <w:rFonts w:ascii="Gujarati Sangam MN" w:eastAsia="Times New Roman" w:hAnsi="Gujarati Sangam MN"/>
          <w:sz w:val="22"/>
          <w:szCs w:val="22"/>
        </w:rPr>
        <w:t xml:space="preserve"> all repor</w:t>
      </w:r>
      <w:r w:rsidR="00652045">
        <w:rPr>
          <w:rFonts w:ascii="Gujarati Sangam MN" w:eastAsia="Times New Roman" w:hAnsi="Gujarati Sangam MN"/>
          <w:sz w:val="22"/>
          <w:szCs w:val="22"/>
        </w:rPr>
        <w:t>t</w:t>
      </w:r>
      <w:r w:rsidRPr="009951A9">
        <w:rPr>
          <w:rFonts w:ascii="Gujarati Sangam MN" w:eastAsia="Times New Roman" w:hAnsi="Gujarati Sangam MN"/>
          <w:sz w:val="22"/>
          <w:szCs w:val="22"/>
        </w:rPr>
        <w:t xml:space="preserve"> year</w:t>
      </w:r>
      <w:r w:rsidR="00652045">
        <w:rPr>
          <w:rFonts w:ascii="Gujarati Sangam MN" w:eastAsia="Times New Roman" w:hAnsi="Gujarati Sangam MN"/>
          <w:sz w:val="22"/>
          <w:szCs w:val="22"/>
        </w:rPr>
        <w:t>s</w:t>
      </w:r>
      <w:r w:rsidRPr="009951A9">
        <w:rPr>
          <w:rFonts w:ascii="Gujarati Sangam MN" w:eastAsia="Times New Roman" w:hAnsi="Gujarati Sangam MN"/>
          <w:sz w:val="22"/>
          <w:szCs w:val="22"/>
        </w:rPr>
        <w:t>, detailed trend analysis</w:t>
      </w:r>
      <w:r w:rsidR="00652045">
        <w:rPr>
          <w:rFonts w:ascii="Gujarati Sangam MN" w:eastAsia="Times New Roman" w:hAnsi="Gujarati Sangam MN"/>
          <w:sz w:val="22"/>
          <w:szCs w:val="22"/>
        </w:rPr>
        <w:t xml:space="preserve"> and translation of data from the EMP team</w:t>
      </w:r>
      <w:r w:rsidRPr="009951A9">
        <w:rPr>
          <w:rFonts w:ascii="Gujarati Sangam MN" w:eastAsia="Times New Roman" w:hAnsi="Gujarati Sangam MN"/>
          <w:sz w:val="22"/>
          <w:szCs w:val="22"/>
        </w:rPr>
        <w:t xml:space="preserve">.  The project includes maps, analytics, data visualizations, metadata, reference documentation and supporting website to explain the report to the public.   Report is currently displaying trend analysis from 1975 to 2012 from some data parameters. </w:t>
      </w:r>
    </w:p>
    <w:p w14:paraId="2379F5F7" w14:textId="77777777" w:rsidR="009951A9" w:rsidRPr="009951A9" w:rsidRDefault="009951A9" w:rsidP="00B32B27">
      <w:pPr>
        <w:ind w:left="720"/>
        <w:rPr>
          <w:rFonts w:ascii="Gujarati Sangam MN" w:eastAsia="Times New Roman" w:hAnsi="Gujarati Sangam MN"/>
          <w:sz w:val="22"/>
          <w:szCs w:val="22"/>
        </w:rPr>
      </w:pPr>
    </w:p>
    <w:p w14:paraId="18DDDA60" w14:textId="77777777" w:rsidR="009951A9" w:rsidRPr="009951A9" w:rsidRDefault="009951A9" w:rsidP="009951A9">
      <w:pPr>
        <w:pStyle w:val="NoSpacing"/>
        <w:ind w:left="720"/>
        <w:rPr>
          <w:rFonts w:ascii="Gujarati Sangam MN" w:hAnsi="Gujarati Sangam MN"/>
          <w:b/>
          <w:u w:val="single"/>
        </w:rPr>
      </w:pPr>
      <w:r w:rsidRPr="009951A9">
        <w:rPr>
          <w:rFonts w:ascii="Gujarati Sangam MN" w:eastAsia="Times New Roman" w:hAnsi="Gujarati Sangam MN"/>
          <w:b/>
        </w:rPr>
        <w:t>e.</w:t>
      </w:r>
      <w:r w:rsidRPr="009951A9">
        <w:rPr>
          <w:rFonts w:ascii="Gujarati Sangam MN" w:eastAsia="Times New Roman" w:hAnsi="Gujarati Sangam MN"/>
        </w:rPr>
        <w:t xml:space="preserve">  </w:t>
      </w:r>
      <w:r w:rsidRPr="009951A9">
        <w:rPr>
          <w:rFonts w:ascii="Gujarati Sangam MN" w:hAnsi="Gujarati Sangam MN"/>
          <w:b/>
          <w:u w:val="single"/>
        </w:rPr>
        <w:t>Real-time web-based software application for Acoustic Telemetry Data for Water Operations in the Delta</w:t>
      </w:r>
    </w:p>
    <w:p w14:paraId="3A091919" w14:textId="77777777" w:rsidR="009951A9" w:rsidRPr="009951A9" w:rsidRDefault="009951A9" w:rsidP="00652045">
      <w:pPr>
        <w:pStyle w:val="NoSpacing"/>
        <w:ind w:left="1440"/>
        <w:rPr>
          <w:rFonts w:ascii="Gujarati Sangam MN" w:hAnsi="Gujarati Sangam MN"/>
          <w:b/>
        </w:rPr>
      </w:pPr>
    </w:p>
    <w:p w14:paraId="0A14A53C" w14:textId="4A078E65" w:rsidR="009951A9" w:rsidRPr="009951A9" w:rsidRDefault="009951A9" w:rsidP="009951A9">
      <w:pPr>
        <w:ind w:left="1440"/>
        <w:rPr>
          <w:rFonts w:ascii="Gujarati Sangam MN" w:hAnsi="Gujarati Sangam MN"/>
          <w:sz w:val="22"/>
          <w:szCs w:val="22"/>
        </w:rPr>
      </w:pPr>
      <w:r>
        <w:rPr>
          <w:rFonts w:ascii="Gujarati Sangam MN" w:hAnsi="Gujarati Sangam MN"/>
          <w:sz w:val="22"/>
          <w:szCs w:val="22"/>
        </w:rPr>
        <w:t>The DWR EMP Data will be used</w:t>
      </w:r>
      <w:r w:rsidR="00652045">
        <w:rPr>
          <w:rFonts w:ascii="Gujarati Sangam MN" w:hAnsi="Gujarati Sangam MN"/>
          <w:sz w:val="22"/>
          <w:szCs w:val="22"/>
        </w:rPr>
        <w:t xml:space="preserve"> as an important dataset for analyzing results from several major fish </w:t>
      </w:r>
      <w:r>
        <w:rPr>
          <w:rFonts w:ascii="Gujarati Sangam MN" w:hAnsi="Gujarati Sangam MN"/>
          <w:sz w:val="22"/>
          <w:szCs w:val="22"/>
        </w:rPr>
        <w:t xml:space="preserve">tracking studies.  </w:t>
      </w:r>
      <w:r w:rsidRPr="009951A9">
        <w:rPr>
          <w:rFonts w:ascii="Gujarati Sangam MN" w:hAnsi="Gujarati Sangam MN"/>
          <w:sz w:val="22"/>
          <w:szCs w:val="22"/>
        </w:rPr>
        <w:t xml:space="preserve">The </w:t>
      </w:r>
      <w:r>
        <w:rPr>
          <w:rFonts w:ascii="Gujarati Sangam MN" w:hAnsi="Gujarati Sangam MN"/>
          <w:sz w:val="22"/>
          <w:szCs w:val="22"/>
        </w:rPr>
        <w:t xml:space="preserve">project </w:t>
      </w:r>
      <w:r w:rsidRPr="009951A9">
        <w:rPr>
          <w:rFonts w:ascii="Gujarati Sangam MN" w:hAnsi="Gujarati Sangam MN"/>
          <w:sz w:val="22"/>
          <w:szCs w:val="22"/>
        </w:rPr>
        <w:t xml:space="preserve">application is to support Army Corp, USGS, MWD, DWR and participating agencies with the management of the receiver network ops and visualization of raw and processed data from the receivers in order to support the goal of rigorous statistical management-decision telemetry data.  The resulting web component will customize existing </w:t>
      </w:r>
      <w:r w:rsidR="00527CAE">
        <w:rPr>
          <w:rFonts w:ascii="Gujarati Sangam MN" w:hAnsi="Gujarati Sangam MN"/>
          <w:sz w:val="22"/>
          <w:szCs w:val="22"/>
        </w:rPr>
        <w:t>OPENNRM</w:t>
      </w:r>
      <w:r w:rsidRPr="009951A9">
        <w:rPr>
          <w:rFonts w:ascii="Gujarati Sangam MN" w:hAnsi="Gujarati Sangam MN"/>
          <w:sz w:val="22"/>
          <w:szCs w:val="22"/>
        </w:rPr>
        <w:t xml:space="preserve"> software components and reside on baydeltalive.com for management and public consumption of information.  34 North will also develop a receiver management dashboard for regular monitoring and maintenance of receiver instrumentation.</w:t>
      </w:r>
    </w:p>
    <w:p w14:paraId="55139768" w14:textId="77777777" w:rsidR="009951A9" w:rsidRPr="009951A9" w:rsidRDefault="009951A9" w:rsidP="009951A9">
      <w:pPr>
        <w:ind w:left="1440"/>
        <w:rPr>
          <w:rFonts w:ascii="Gujarati Sangam MN" w:hAnsi="Gujarati Sangam MN"/>
          <w:sz w:val="22"/>
          <w:szCs w:val="22"/>
        </w:rPr>
      </w:pPr>
      <w:r w:rsidRPr="009951A9">
        <w:rPr>
          <w:rFonts w:ascii="Gujarati Sangam MN" w:hAnsi="Gujarati Sangam MN"/>
          <w:sz w:val="22"/>
          <w:szCs w:val="22"/>
        </w:rPr>
        <w:t>The web based application features will provide decision support for the following:</w:t>
      </w:r>
    </w:p>
    <w:p w14:paraId="6BA45BDA"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Graphical representation of fish behavior in reaches.</w:t>
      </w:r>
    </w:p>
    <w:p w14:paraId="1B64A9B1"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Fish Tracks</w:t>
      </w:r>
    </w:p>
    <w:p w14:paraId="7FCEA990"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 xml:space="preserve">Operations dashboard for viewing and understanding study results.  </w:t>
      </w:r>
    </w:p>
    <w:p w14:paraId="364BF758"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Support management decisions with relevant and rigor statistical data.</w:t>
      </w:r>
    </w:p>
    <w:p w14:paraId="1B5CB287"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Begin phase 1 implementation of basic survival model for statistical analysis.</w:t>
      </w:r>
    </w:p>
    <w:p w14:paraId="4E39AA6D"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Ability to view and analyze antecedent and real time study conditions.</w:t>
      </w:r>
    </w:p>
    <w:p w14:paraId="154BF915" w14:textId="77777777" w:rsidR="009951A9" w:rsidRP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Present an operation dashboard to better understand entrainment probabilities.</w:t>
      </w:r>
    </w:p>
    <w:p w14:paraId="1E9F5A2C" w14:textId="77777777" w:rsidR="009951A9" w:rsidRDefault="009951A9" w:rsidP="009951A9">
      <w:pPr>
        <w:pStyle w:val="ListParagraph"/>
        <w:numPr>
          <w:ilvl w:val="0"/>
          <w:numId w:val="4"/>
        </w:numPr>
        <w:ind w:left="2160"/>
        <w:rPr>
          <w:rFonts w:ascii="Gujarati Sangam MN" w:hAnsi="Gujarati Sangam MN"/>
          <w:sz w:val="22"/>
          <w:szCs w:val="22"/>
        </w:rPr>
      </w:pPr>
      <w:r w:rsidRPr="009951A9">
        <w:rPr>
          <w:rFonts w:ascii="Gujarati Sangam MN" w:hAnsi="Gujarati Sangam MN"/>
          <w:sz w:val="22"/>
          <w:szCs w:val="22"/>
        </w:rPr>
        <w:t>Present an operation dashboard for instrumentation/receiver management.</w:t>
      </w:r>
    </w:p>
    <w:p w14:paraId="6252FEA8" w14:textId="77777777" w:rsidR="009951A9" w:rsidRPr="009951A9" w:rsidRDefault="009951A9" w:rsidP="009951A9">
      <w:pPr>
        <w:pStyle w:val="ListParagraph"/>
        <w:numPr>
          <w:ilvl w:val="0"/>
          <w:numId w:val="4"/>
        </w:numPr>
        <w:ind w:left="2160"/>
        <w:rPr>
          <w:rFonts w:ascii="Gujarati Sangam MN" w:hAnsi="Gujarati Sangam MN"/>
          <w:sz w:val="22"/>
          <w:szCs w:val="22"/>
        </w:rPr>
      </w:pPr>
      <w:r>
        <w:rPr>
          <w:rFonts w:ascii="Gujarati Sangam MN" w:hAnsi="Gujarati Sangam MN"/>
          <w:sz w:val="22"/>
          <w:szCs w:val="22"/>
        </w:rPr>
        <w:t xml:space="preserve">Compare fish behavior and fish survival results with existing environmental data including:  IEP EMP Data, CDEC, NOAA, X2 and Tides.  </w:t>
      </w:r>
      <w:r w:rsidR="00020930">
        <w:rPr>
          <w:rFonts w:ascii="Gujarati Sangam MN" w:hAnsi="Gujarati Sangam MN"/>
          <w:sz w:val="22"/>
          <w:szCs w:val="22"/>
        </w:rPr>
        <w:t>Generate reports.</w:t>
      </w:r>
    </w:p>
    <w:p w14:paraId="25006779" w14:textId="77777777" w:rsidR="009951A9" w:rsidRPr="009951A9" w:rsidRDefault="009951A9" w:rsidP="009951A9">
      <w:pPr>
        <w:ind w:left="2160"/>
        <w:rPr>
          <w:rFonts w:ascii="Gujarati Sangam MN" w:hAnsi="Gujarati Sangam MN"/>
          <w:sz w:val="22"/>
          <w:szCs w:val="22"/>
        </w:rPr>
      </w:pPr>
    </w:p>
    <w:p w14:paraId="1B8E4AC7" w14:textId="77777777" w:rsidR="002C04C2" w:rsidRPr="009951A9" w:rsidRDefault="002C04C2" w:rsidP="009951A9">
      <w:pPr>
        <w:ind w:left="1440"/>
        <w:rPr>
          <w:rFonts w:ascii="Gujarati Sangam MN" w:hAnsi="Gujarati Sangam MN"/>
          <w:color w:val="000000" w:themeColor="text1"/>
          <w:sz w:val="22"/>
          <w:szCs w:val="22"/>
          <w:u w:color="993300"/>
        </w:rPr>
      </w:pPr>
    </w:p>
    <w:p w14:paraId="3CD76226" w14:textId="77777777" w:rsidR="002C04C2" w:rsidRPr="009951A9" w:rsidRDefault="002C04C2" w:rsidP="009951A9">
      <w:pPr>
        <w:ind w:left="1440"/>
        <w:rPr>
          <w:rFonts w:ascii="Gujarati Sangam MN" w:hAnsi="Gujarati Sangam MN"/>
          <w:color w:val="000000" w:themeColor="text1"/>
          <w:sz w:val="22"/>
          <w:szCs w:val="22"/>
          <w:u w:color="993300"/>
        </w:rPr>
      </w:pPr>
    </w:p>
    <w:p w14:paraId="2DDD2BF0" w14:textId="77777777" w:rsidR="002C04C2" w:rsidRPr="009951A9" w:rsidRDefault="002C04C2" w:rsidP="009951A9">
      <w:pPr>
        <w:ind w:left="1440"/>
        <w:rPr>
          <w:rFonts w:ascii="Gujarati Sangam MN" w:hAnsi="Gujarati Sangam MN"/>
          <w:color w:val="000000" w:themeColor="text1"/>
          <w:sz w:val="22"/>
          <w:szCs w:val="22"/>
          <w:u w:color="993300"/>
        </w:rPr>
      </w:pPr>
    </w:p>
    <w:p w14:paraId="18EB71C1" w14:textId="324A1EBE" w:rsidR="001F00CC" w:rsidRPr="00652045" w:rsidRDefault="00652045" w:rsidP="009951A9">
      <w:pPr>
        <w:pStyle w:val="ListParagraph"/>
        <w:numPr>
          <w:ilvl w:val="0"/>
          <w:numId w:val="2"/>
        </w:numPr>
        <w:rPr>
          <w:rFonts w:ascii="Gujarati Sangam MN" w:hAnsi="Gujarati Sangam MN"/>
          <w:color w:val="000000" w:themeColor="text1"/>
          <w:sz w:val="22"/>
          <w:szCs w:val="22"/>
          <w:u w:color="993300"/>
        </w:rPr>
      </w:pPr>
      <w:r w:rsidRPr="00652045">
        <w:rPr>
          <w:rFonts w:ascii="Gujarati Sangam MN" w:hAnsi="Gujarati Sangam MN"/>
          <w:b/>
          <w:color w:val="000000" w:themeColor="text1"/>
          <w:sz w:val="22"/>
          <w:szCs w:val="22"/>
          <w:u w:val="single"/>
        </w:rPr>
        <w:t>Data Comparison:</w:t>
      </w:r>
      <w:r>
        <w:rPr>
          <w:rFonts w:ascii="Gujarati Sangam MN" w:hAnsi="Gujarati Sangam MN"/>
          <w:color w:val="000000" w:themeColor="text1"/>
          <w:sz w:val="22"/>
          <w:szCs w:val="22"/>
          <w:u w:color="993300"/>
        </w:rPr>
        <w:t xml:space="preserve">  EMP data hosted with</w:t>
      </w:r>
      <w:r w:rsidR="00B32B27" w:rsidRPr="00652045">
        <w:rPr>
          <w:rFonts w:ascii="Gujarati Sangam MN" w:hAnsi="Gujarati Sangam MN"/>
          <w:color w:val="000000" w:themeColor="text1"/>
          <w:sz w:val="22"/>
          <w:szCs w:val="22"/>
          <w:u w:color="993300"/>
        </w:rPr>
        <w:t xml:space="preserve"> </w:t>
      </w:r>
      <w:r w:rsidR="00527CAE" w:rsidRPr="00652045">
        <w:rPr>
          <w:rFonts w:ascii="Gujarati Sangam MN" w:hAnsi="Gujarati Sangam MN"/>
          <w:color w:val="000000" w:themeColor="text1"/>
          <w:sz w:val="22"/>
          <w:szCs w:val="22"/>
          <w:u w:color="993300"/>
        </w:rPr>
        <w:t>OPENNRM</w:t>
      </w:r>
      <w:r w:rsidR="00B32B27" w:rsidRPr="00652045">
        <w:rPr>
          <w:rFonts w:ascii="Gujarati Sangam MN" w:hAnsi="Gujarati Sangam MN"/>
          <w:color w:val="000000" w:themeColor="text1"/>
          <w:sz w:val="22"/>
          <w:szCs w:val="22"/>
          <w:u w:color="993300"/>
        </w:rPr>
        <w:t xml:space="preserve"> </w:t>
      </w:r>
      <w:r>
        <w:rPr>
          <w:rFonts w:ascii="Gujarati Sangam MN" w:hAnsi="Gujarati Sangam MN"/>
          <w:color w:val="000000" w:themeColor="text1"/>
          <w:sz w:val="22"/>
          <w:szCs w:val="22"/>
          <w:u w:color="993300"/>
        </w:rPr>
        <w:t xml:space="preserve">is used, </w:t>
      </w:r>
      <w:r w:rsidR="001F00CC" w:rsidRPr="00652045">
        <w:rPr>
          <w:rFonts w:ascii="Gujarati Sangam MN" w:hAnsi="Gujarati Sangam MN"/>
          <w:color w:val="000000" w:themeColor="text1"/>
          <w:sz w:val="22"/>
          <w:szCs w:val="22"/>
          <w:u w:color="993300"/>
        </w:rPr>
        <w:t>compared</w:t>
      </w:r>
      <w:r w:rsidR="00B32B27" w:rsidRPr="00652045">
        <w:rPr>
          <w:rFonts w:ascii="Gujarati Sangam MN" w:hAnsi="Gujarati Sangam MN"/>
          <w:color w:val="000000" w:themeColor="text1"/>
          <w:sz w:val="22"/>
          <w:szCs w:val="22"/>
          <w:u w:color="993300"/>
        </w:rPr>
        <w:t xml:space="preserve"> and analyzed</w:t>
      </w:r>
      <w:r w:rsidR="001F00CC" w:rsidRPr="00652045">
        <w:rPr>
          <w:rFonts w:ascii="Gujarati Sangam MN" w:hAnsi="Gujarati Sangam MN"/>
          <w:color w:val="000000" w:themeColor="text1"/>
          <w:sz w:val="22"/>
          <w:szCs w:val="22"/>
          <w:u w:color="993300"/>
        </w:rPr>
        <w:t xml:space="preserve"> with</w:t>
      </w:r>
      <w:r w:rsidR="00B32B27" w:rsidRPr="00652045">
        <w:rPr>
          <w:rFonts w:ascii="Gujarati Sangam MN" w:hAnsi="Gujarati Sangam MN"/>
          <w:color w:val="000000" w:themeColor="text1"/>
          <w:sz w:val="22"/>
          <w:szCs w:val="22"/>
          <w:u w:color="993300"/>
        </w:rPr>
        <w:t xml:space="preserve"> all EMP parameters,</w:t>
      </w:r>
      <w:r w:rsidR="001F00CC" w:rsidRPr="00652045">
        <w:rPr>
          <w:rFonts w:ascii="Gujarati Sangam MN" w:hAnsi="Gujarati Sangam MN"/>
          <w:color w:val="000000" w:themeColor="text1"/>
          <w:sz w:val="22"/>
          <w:szCs w:val="22"/>
          <w:u w:color="993300"/>
        </w:rPr>
        <w:t xml:space="preserve"> CDEC data, CEDEN data</w:t>
      </w:r>
      <w:r w:rsidR="00B32B27" w:rsidRPr="00652045">
        <w:rPr>
          <w:rFonts w:ascii="Gujarati Sangam MN" w:hAnsi="Gujarati Sangam MN"/>
          <w:color w:val="000000" w:themeColor="text1"/>
          <w:sz w:val="22"/>
          <w:szCs w:val="22"/>
          <w:u w:color="993300"/>
        </w:rPr>
        <w:t xml:space="preserve">, </w:t>
      </w:r>
      <w:r w:rsidR="009951A9" w:rsidRPr="00652045">
        <w:rPr>
          <w:rFonts w:ascii="Gujarati Sangam MN" w:hAnsi="Gujarati Sangam MN"/>
          <w:color w:val="000000" w:themeColor="text1"/>
          <w:sz w:val="22"/>
          <w:szCs w:val="22"/>
          <w:u w:color="993300"/>
        </w:rPr>
        <w:t>(Data to be added in 2014:  Trawl data, NOAA Web Services, NWIS USGS, Live Fish Tracking Data)</w:t>
      </w:r>
      <w:r w:rsidR="001F00CC" w:rsidRPr="00652045">
        <w:rPr>
          <w:rFonts w:ascii="Gujarati Sangam MN" w:hAnsi="Gujarati Sangam MN"/>
          <w:color w:val="000000" w:themeColor="text1"/>
          <w:sz w:val="22"/>
          <w:szCs w:val="22"/>
          <w:u w:color="993300"/>
        </w:rPr>
        <w:t xml:space="preserve"> and more that 120 GIS layers.</w:t>
      </w:r>
    </w:p>
    <w:p w14:paraId="1B77AB3E" w14:textId="74EE5A71" w:rsidR="009951A9" w:rsidRPr="00652045" w:rsidRDefault="009951A9" w:rsidP="009951A9">
      <w:pPr>
        <w:pStyle w:val="ListParagraph"/>
        <w:numPr>
          <w:ilvl w:val="0"/>
          <w:numId w:val="2"/>
        </w:numPr>
        <w:rPr>
          <w:rFonts w:ascii="Gujarati Sangam MN" w:hAnsi="Gujarati Sangam MN"/>
          <w:color w:val="000000" w:themeColor="text1"/>
          <w:sz w:val="22"/>
          <w:szCs w:val="22"/>
          <w:u w:color="993300"/>
        </w:rPr>
      </w:pPr>
      <w:r w:rsidRPr="00652045">
        <w:rPr>
          <w:rFonts w:ascii="Gujarati Sangam MN" w:hAnsi="Gujarati Sangam MN"/>
          <w:b/>
          <w:color w:val="000000" w:themeColor="text1"/>
          <w:sz w:val="22"/>
          <w:szCs w:val="22"/>
          <w:u w:val="single"/>
        </w:rPr>
        <w:t>EMP Data</w:t>
      </w:r>
      <w:r w:rsidR="00652045">
        <w:rPr>
          <w:rFonts w:ascii="Gujarati Sangam MN" w:hAnsi="Gujarati Sangam MN"/>
          <w:b/>
          <w:color w:val="000000" w:themeColor="text1"/>
          <w:sz w:val="22"/>
          <w:szCs w:val="22"/>
          <w:u w:val="single"/>
        </w:rPr>
        <w:t xml:space="preserve"> used with projects, maps and reports</w:t>
      </w:r>
      <w:r w:rsidRPr="00652045">
        <w:rPr>
          <w:rFonts w:ascii="Gujarati Sangam MN" w:hAnsi="Gujarati Sangam MN"/>
          <w:b/>
          <w:color w:val="000000" w:themeColor="text1"/>
          <w:sz w:val="22"/>
          <w:szCs w:val="22"/>
          <w:u w:val="single"/>
        </w:rPr>
        <w:t>:</w:t>
      </w:r>
      <w:r>
        <w:rPr>
          <w:rFonts w:ascii="Gujarati Sangam MN" w:hAnsi="Gujarati Sangam MN"/>
          <w:b/>
          <w:color w:val="000000" w:themeColor="text1"/>
          <w:sz w:val="22"/>
          <w:szCs w:val="22"/>
          <w:u w:color="993300"/>
        </w:rPr>
        <w:t xml:space="preserve">  </w:t>
      </w:r>
      <w:r w:rsidRPr="00652045">
        <w:rPr>
          <w:rFonts w:ascii="Gujarati Sangam MN" w:hAnsi="Gujarati Sangam MN"/>
          <w:color w:val="000000" w:themeColor="text1"/>
          <w:sz w:val="22"/>
          <w:szCs w:val="22"/>
          <w:u w:color="993300"/>
        </w:rPr>
        <w:t xml:space="preserve">Datasets, graphs, interactive maps </w:t>
      </w:r>
      <w:proofErr w:type="spellStart"/>
      <w:r w:rsidRPr="00652045">
        <w:rPr>
          <w:rFonts w:ascii="Gujarati Sangam MN" w:hAnsi="Gujarati Sangam MN"/>
          <w:color w:val="000000" w:themeColor="text1"/>
          <w:sz w:val="22"/>
          <w:szCs w:val="22"/>
          <w:u w:color="993300"/>
        </w:rPr>
        <w:t>etc</w:t>
      </w:r>
      <w:proofErr w:type="spellEnd"/>
      <w:r w:rsidRPr="00652045">
        <w:rPr>
          <w:rFonts w:ascii="Gujarati Sangam MN" w:hAnsi="Gujarati Sangam MN"/>
          <w:color w:val="000000" w:themeColor="text1"/>
          <w:sz w:val="22"/>
          <w:szCs w:val="22"/>
          <w:u w:color="993300"/>
        </w:rPr>
        <w:t xml:space="preserve"> can be associated with projects, documents, interactive maps, RSS feeds and knowledge base.</w:t>
      </w:r>
    </w:p>
    <w:p w14:paraId="58F130DB" w14:textId="4AF24BAB" w:rsidR="009951A9" w:rsidRDefault="009951A9" w:rsidP="009951A9">
      <w:pPr>
        <w:pStyle w:val="ListParagraph"/>
        <w:numPr>
          <w:ilvl w:val="0"/>
          <w:numId w:val="2"/>
        </w:numPr>
        <w:rPr>
          <w:rFonts w:ascii="Gujarati Sangam MN" w:hAnsi="Gujarati Sangam MN"/>
          <w:b/>
          <w:color w:val="000000" w:themeColor="text1"/>
          <w:sz w:val="22"/>
          <w:szCs w:val="22"/>
          <w:u w:color="993300"/>
        </w:rPr>
      </w:pPr>
      <w:r w:rsidRPr="00652045">
        <w:rPr>
          <w:rFonts w:ascii="Gujarati Sangam MN" w:hAnsi="Gujarati Sangam MN"/>
          <w:b/>
          <w:color w:val="000000" w:themeColor="text1"/>
          <w:sz w:val="22"/>
          <w:szCs w:val="22"/>
          <w:u w:val="single"/>
        </w:rPr>
        <w:t>EMP Data Catalogue:</w:t>
      </w:r>
      <w:r>
        <w:rPr>
          <w:rFonts w:ascii="Gujarati Sangam MN" w:hAnsi="Gujarati Sangam MN"/>
          <w:b/>
          <w:color w:val="000000" w:themeColor="text1"/>
          <w:sz w:val="22"/>
          <w:szCs w:val="22"/>
          <w:u w:color="993300"/>
        </w:rPr>
        <w:t xml:space="preserve">  </w:t>
      </w:r>
      <w:r w:rsidRPr="00652045">
        <w:rPr>
          <w:rFonts w:ascii="Gujarati Sangam MN" w:hAnsi="Gujarati Sangam MN"/>
          <w:color w:val="000000" w:themeColor="text1"/>
          <w:sz w:val="22"/>
          <w:szCs w:val="22"/>
          <w:u w:color="993300"/>
        </w:rPr>
        <w:t>The development of a</w:t>
      </w:r>
      <w:r w:rsidR="00652045">
        <w:rPr>
          <w:rFonts w:ascii="Gujarati Sangam MN" w:hAnsi="Gujarati Sangam MN"/>
          <w:color w:val="000000" w:themeColor="text1"/>
          <w:sz w:val="22"/>
          <w:szCs w:val="22"/>
          <w:u w:color="993300"/>
        </w:rPr>
        <w:t>n</w:t>
      </w:r>
      <w:r w:rsidRPr="00652045">
        <w:rPr>
          <w:rFonts w:ascii="Gujarati Sangam MN" w:hAnsi="Gujarati Sangam MN"/>
          <w:color w:val="000000" w:themeColor="text1"/>
          <w:sz w:val="22"/>
          <w:szCs w:val="22"/>
          <w:u w:color="993300"/>
        </w:rPr>
        <w:t xml:space="preserve"> environmental data catalog is </w:t>
      </w:r>
      <w:r w:rsidR="00020930" w:rsidRPr="00652045">
        <w:rPr>
          <w:rFonts w:ascii="Gujarati Sangam MN" w:hAnsi="Gujarati Sangam MN"/>
          <w:color w:val="000000" w:themeColor="text1"/>
          <w:sz w:val="22"/>
          <w:szCs w:val="22"/>
          <w:u w:color="993300"/>
        </w:rPr>
        <w:t>currently a task financed by an Estuary Portal collaborator.  DWR will benefit from this additional project financing</w:t>
      </w:r>
      <w:r w:rsidR="00652045">
        <w:rPr>
          <w:rFonts w:ascii="Gujarati Sangam MN" w:hAnsi="Gujarati Sangam MN"/>
          <w:color w:val="000000" w:themeColor="text1"/>
          <w:sz w:val="22"/>
          <w:szCs w:val="22"/>
          <w:u w:color="993300"/>
        </w:rPr>
        <w:t xml:space="preserve"> and data will be presented in catalog view.</w:t>
      </w:r>
    </w:p>
    <w:p w14:paraId="37EC1867" w14:textId="5C8CA93C" w:rsidR="00020930" w:rsidRPr="00652045" w:rsidRDefault="00652045" w:rsidP="009951A9">
      <w:pPr>
        <w:pStyle w:val="ListParagraph"/>
        <w:numPr>
          <w:ilvl w:val="0"/>
          <w:numId w:val="2"/>
        </w:numPr>
        <w:rPr>
          <w:rFonts w:ascii="Gujarati Sangam MN" w:hAnsi="Gujarati Sangam MN"/>
          <w:color w:val="000000" w:themeColor="text1"/>
          <w:sz w:val="22"/>
          <w:szCs w:val="22"/>
          <w:u w:color="993300"/>
        </w:rPr>
      </w:pPr>
      <w:r w:rsidRPr="00652045">
        <w:rPr>
          <w:rFonts w:ascii="Gujarati Sangam MN" w:hAnsi="Gujarati Sangam MN"/>
          <w:b/>
          <w:color w:val="000000" w:themeColor="text1"/>
          <w:sz w:val="22"/>
          <w:szCs w:val="22"/>
          <w:u w:val="single"/>
        </w:rPr>
        <w:t>Open Data:</w:t>
      </w:r>
      <w:r>
        <w:rPr>
          <w:rFonts w:ascii="Gujarati Sangam MN" w:hAnsi="Gujarati Sangam MN"/>
          <w:b/>
          <w:color w:val="000000" w:themeColor="text1"/>
          <w:sz w:val="22"/>
          <w:szCs w:val="22"/>
          <w:u w:color="993300"/>
        </w:rPr>
        <w:t xml:space="preserve">  </w:t>
      </w:r>
      <w:r w:rsidRPr="00652045">
        <w:rPr>
          <w:rFonts w:ascii="Gujarati Sangam MN" w:hAnsi="Gujarati Sangam MN"/>
          <w:color w:val="000000" w:themeColor="text1"/>
          <w:sz w:val="22"/>
          <w:szCs w:val="22"/>
          <w:u w:color="993300"/>
        </w:rPr>
        <w:t xml:space="preserve">Upon completion of the second phase, data will be available using open data standards:  dbf, excel, </w:t>
      </w:r>
      <w:proofErr w:type="spellStart"/>
      <w:r w:rsidRPr="00652045">
        <w:rPr>
          <w:rFonts w:ascii="Gujarati Sangam MN" w:hAnsi="Gujarati Sangam MN"/>
          <w:color w:val="000000" w:themeColor="text1"/>
          <w:sz w:val="22"/>
          <w:szCs w:val="22"/>
          <w:u w:color="993300"/>
        </w:rPr>
        <w:t>csv</w:t>
      </w:r>
      <w:proofErr w:type="spellEnd"/>
      <w:r w:rsidRPr="00652045">
        <w:rPr>
          <w:rFonts w:ascii="Gujarati Sangam MN" w:hAnsi="Gujarati Sangam MN"/>
          <w:color w:val="000000" w:themeColor="text1"/>
          <w:sz w:val="22"/>
          <w:szCs w:val="22"/>
          <w:u w:color="993300"/>
        </w:rPr>
        <w:t>, graph format and Web Services.</w:t>
      </w:r>
    </w:p>
    <w:p w14:paraId="7770EEE6" w14:textId="77777777" w:rsidR="001F00CC" w:rsidRPr="009951A9" w:rsidRDefault="001F00CC" w:rsidP="009951A9">
      <w:pPr>
        <w:ind w:left="1440"/>
        <w:rPr>
          <w:rFonts w:ascii="Gujarati Sangam MN" w:hAnsi="Gujarati Sangam MN"/>
          <w:color w:val="000000" w:themeColor="text1"/>
          <w:sz w:val="22"/>
          <w:szCs w:val="22"/>
          <w:u w:color="993300"/>
        </w:rPr>
      </w:pPr>
    </w:p>
    <w:p w14:paraId="4AB6F5B8" w14:textId="77777777" w:rsidR="007F238D" w:rsidRDefault="007F238D" w:rsidP="004C39AC">
      <w:pPr>
        <w:pStyle w:val="Body1"/>
        <w:rPr>
          <w:rFonts w:ascii="Gujarati Sangam MN" w:hAnsi="Gujarati Sangam MN"/>
          <w:color w:val="000000" w:themeColor="text1"/>
          <w:sz w:val="22"/>
          <w:szCs w:val="22"/>
          <w:u w:color="993300"/>
        </w:rPr>
      </w:pPr>
    </w:p>
    <w:p w14:paraId="42CB83AE" w14:textId="77777777" w:rsidR="001538B0" w:rsidRDefault="001538B0" w:rsidP="004C39AC">
      <w:pPr>
        <w:pStyle w:val="Body1"/>
        <w:rPr>
          <w:rFonts w:ascii="Gujarati Sangam MN" w:hAnsi="Gujarati Sangam MN"/>
          <w:color w:val="000000" w:themeColor="text1"/>
          <w:sz w:val="22"/>
          <w:szCs w:val="22"/>
          <w:u w:color="993300"/>
        </w:rPr>
      </w:pPr>
    </w:p>
    <w:p w14:paraId="1B455BE2" w14:textId="77777777" w:rsidR="00652045" w:rsidRPr="007F238D" w:rsidRDefault="00652045" w:rsidP="004C39AC">
      <w:pPr>
        <w:pStyle w:val="Body1"/>
        <w:rPr>
          <w:rFonts w:ascii="Gujarati Sangam MN" w:hAnsi="Gujarati Sangam MN"/>
          <w:b/>
          <w:color w:val="000000" w:themeColor="text1"/>
          <w:sz w:val="22"/>
          <w:szCs w:val="22"/>
          <w:u w:color="993300"/>
        </w:rPr>
      </w:pPr>
    </w:p>
    <w:p w14:paraId="67FD6F1B" w14:textId="77777777" w:rsidR="00DD46EA" w:rsidRPr="001538B0" w:rsidRDefault="00527CAE" w:rsidP="004C39AC">
      <w:pPr>
        <w:pStyle w:val="Body1"/>
        <w:rPr>
          <w:rFonts w:ascii="Gujarati Sangam MN" w:hAnsi="Gujarati Sangam MN"/>
          <w:b/>
          <w:color w:val="000000" w:themeColor="text1"/>
          <w:sz w:val="28"/>
          <w:szCs w:val="28"/>
          <w:u w:color="993300"/>
        </w:rPr>
      </w:pPr>
      <w:r w:rsidRPr="001538B0">
        <w:rPr>
          <w:rFonts w:ascii="Gujarati Sangam MN" w:hAnsi="Gujarati Sangam MN"/>
          <w:b/>
          <w:color w:val="000000" w:themeColor="text1"/>
          <w:sz w:val="28"/>
          <w:szCs w:val="28"/>
          <w:u w:color="993300"/>
        </w:rPr>
        <w:t>OPENNRM</w:t>
      </w:r>
      <w:r w:rsidR="00DD46EA" w:rsidRPr="001538B0">
        <w:rPr>
          <w:rFonts w:ascii="Gujarati Sangam MN" w:hAnsi="Gujarati Sangam MN"/>
          <w:b/>
          <w:color w:val="000000" w:themeColor="text1"/>
          <w:sz w:val="28"/>
          <w:szCs w:val="28"/>
          <w:u w:color="993300"/>
        </w:rPr>
        <w:t xml:space="preserve"> CLIENT APPLICATION</w:t>
      </w:r>
      <w:r w:rsidR="007F238D" w:rsidRPr="001538B0">
        <w:rPr>
          <w:rFonts w:ascii="Gujarati Sangam MN" w:hAnsi="Gujarati Sangam MN"/>
          <w:b/>
          <w:color w:val="000000" w:themeColor="text1"/>
          <w:sz w:val="28"/>
          <w:szCs w:val="28"/>
          <w:u w:color="993300"/>
        </w:rPr>
        <w:t>-  BENEFITS</w:t>
      </w:r>
      <w:bookmarkStart w:id="0" w:name="_GoBack"/>
      <w:bookmarkEnd w:id="0"/>
    </w:p>
    <w:p w14:paraId="009C4D42" w14:textId="77777777" w:rsidR="00527CAE" w:rsidRDefault="00527CAE" w:rsidP="004C39AC">
      <w:pPr>
        <w:pStyle w:val="Body1"/>
        <w:rPr>
          <w:rFonts w:ascii="Gujarati Sangam MN" w:hAnsi="Gujarati Sangam MN"/>
          <w:b/>
          <w:color w:val="000000" w:themeColor="text1"/>
          <w:sz w:val="22"/>
          <w:szCs w:val="22"/>
          <w:u w:color="993300"/>
        </w:rPr>
      </w:pPr>
    </w:p>
    <w:p w14:paraId="074C866A" w14:textId="77777777" w:rsidR="00527CAE" w:rsidRPr="007F238D" w:rsidRDefault="00527CAE" w:rsidP="00527CAE">
      <w:pPr>
        <w:pStyle w:val="Body1"/>
        <w:ind w:left="360"/>
        <w:rPr>
          <w:rFonts w:ascii="Gujarati Sangam MN" w:hAnsi="Gujarati Sangam MN"/>
          <w:b/>
          <w:color w:val="000000" w:themeColor="text1"/>
          <w:sz w:val="22"/>
          <w:szCs w:val="22"/>
          <w:u w:color="993300"/>
        </w:rPr>
      </w:pPr>
      <w:r w:rsidRPr="0014304B">
        <w:rPr>
          <w:rFonts w:ascii="Verdana" w:hAnsi="Verdana"/>
          <w:noProof/>
          <w:sz w:val="22"/>
          <w:szCs w:val="22"/>
        </w:rPr>
        <w:drawing>
          <wp:inline distT="0" distB="0" distL="0" distR="0" wp14:anchorId="2BB07B6B" wp14:editId="2C7B8007">
            <wp:extent cx="5080000" cy="1663700"/>
            <wp:effectExtent l="0" t="0" r="0" b="12700"/>
            <wp:docPr id="9" name="Picture 9" descr="What is OpenNRM S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OpenNRM Sli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000" cy="1663700"/>
                    </a:xfrm>
                    <a:prstGeom prst="rect">
                      <a:avLst/>
                    </a:prstGeom>
                    <a:noFill/>
                    <a:ln>
                      <a:noFill/>
                    </a:ln>
                    <a:effectLst/>
                  </pic:spPr>
                </pic:pic>
              </a:graphicData>
            </a:graphic>
          </wp:inline>
        </w:drawing>
      </w:r>
    </w:p>
    <w:p w14:paraId="1DCD5525" w14:textId="77777777" w:rsidR="004C39AC" w:rsidRPr="009951A9" w:rsidRDefault="004C39AC" w:rsidP="004C39AC">
      <w:pPr>
        <w:pStyle w:val="Body1"/>
        <w:rPr>
          <w:rFonts w:ascii="Gujarati Sangam MN" w:hAnsi="Gujarati Sangam MN"/>
          <w:color w:val="000000" w:themeColor="text1"/>
          <w:sz w:val="22"/>
          <w:szCs w:val="22"/>
          <w:u w:color="993300"/>
        </w:rPr>
      </w:pPr>
    </w:p>
    <w:p w14:paraId="69483A1A" w14:textId="77777777" w:rsidR="00DA6B67" w:rsidRDefault="00527CAE" w:rsidP="00DA6B67">
      <w:pPr>
        <w:pStyle w:val="Body1"/>
        <w:numPr>
          <w:ilvl w:val="0"/>
          <w:numId w:val="1"/>
        </w:numPr>
        <w:rPr>
          <w:rFonts w:ascii="Gujarati Sangam MN" w:hAnsi="Gujarati Sangam MN"/>
          <w:color w:val="000000" w:themeColor="text1"/>
          <w:sz w:val="22"/>
          <w:szCs w:val="22"/>
          <w:u w:color="993300"/>
        </w:rPr>
      </w:pPr>
      <w:r>
        <w:rPr>
          <w:rFonts w:ascii="Gujarati Sangam MN" w:hAnsi="Gujarati Sangam MN"/>
          <w:color w:val="000000" w:themeColor="text1"/>
          <w:sz w:val="22"/>
          <w:szCs w:val="22"/>
          <w:u w:color="993300"/>
        </w:rPr>
        <w:t>OPENNRM</w:t>
      </w:r>
      <w:r w:rsidR="00DA6B67" w:rsidRPr="009951A9">
        <w:rPr>
          <w:rFonts w:ascii="Gujarati Sangam MN" w:hAnsi="Gujarati Sangam MN"/>
          <w:color w:val="000000" w:themeColor="text1"/>
          <w:sz w:val="22"/>
          <w:szCs w:val="22"/>
          <w:u w:color="993300"/>
        </w:rPr>
        <w:t xml:space="preserve"> is more than a mapping technology.  Our </w:t>
      </w:r>
      <w:r>
        <w:rPr>
          <w:rFonts w:ascii="Gujarati Sangam MN" w:hAnsi="Gujarati Sangam MN"/>
          <w:color w:val="000000" w:themeColor="text1"/>
          <w:sz w:val="22"/>
          <w:szCs w:val="22"/>
          <w:u w:color="993300"/>
        </w:rPr>
        <w:t>agile</w:t>
      </w:r>
      <w:r w:rsidR="00DA6B67" w:rsidRPr="009951A9">
        <w:rPr>
          <w:rFonts w:ascii="Gujarati Sangam MN" w:hAnsi="Gujarati Sangam MN"/>
          <w:color w:val="000000" w:themeColor="text1"/>
          <w:sz w:val="22"/>
          <w:szCs w:val="22"/>
          <w:u w:color="993300"/>
        </w:rPr>
        <w:t xml:space="preserve"> development strategy has taught us that while data intensive interactive map viewers </w:t>
      </w:r>
      <w:r>
        <w:rPr>
          <w:rFonts w:ascii="Gujarati Sangam MN" w:hAnsi="Gujarati Sangam MN"/>
          <w:color w:val="000000" w:themeColor="text1"/>
          <w:sz w:val="22"/>
          <w:szCs w:val="22"/>
          <w:u w:color="993300"/>
        </w:rPr>
        <w:t>are vital tools for resource managers</w:t>
      </w:r>
      <w:r w:rsidR="007F238D">
        <w:rPr>
          <w:rFonts w:ascii="Gujarati Sangam MN" w:hAnsi="Gujarati Sangam MN"/>
          <w:color w:val="000000" w:themeColor="text1"/>
          <w:sz w:val="22"/>
          <w:szCs w:val="22"/>
          <w:u w:color="993300"/>
        </w:rPr>
        <w:t xml:space="preserve"> BUT </w:t>
      </w:r>
      <w:r w:rsidR="00DA6B67" w:rsidRPr="009951A9">
        <w:rPr>
          <w:rFonts w:ascii="Gujarati Sangam MN" w:hAnsi="Gujarati Sangam MN"/>
          <w:color w:val="000000" w:themeColor="text1"/>
          <w:sz w:val="22"/>
          <w:szCs w:val="22"/>
          <w:u w:color="993300"/>
        </w:rPr>
        <w:t>users</w:t>
      </w:r>
      <w:r w:rsidR="007F238D">
        <w:rPr>
          <w:rFonts w:ascii="Gujarati Sangam MN" w:hAnsi="Gujarati Sangam MN"/>
          <w:color w:val="000000" w:themeColor="text1"/>
          <w:sz w:val="22"/>
          <w:szCs w:val="22"/>
          <w:u w:color="993300"/>
        </w:rPr>
        <w:t xml:space="preserve"> ultimately</w:t>
      </w:r>
      <w:r w:rsidR="00DA6B67" w:rsidRPr="009951A9">
        <w:rPr>
          <w:rFonts w:ascii="Gujarati Sangam MN" w:hAnsi="Gujarati Sangam MN"/>
          <w:color w:val="000000" w:themeColor="text1"/>
          <w:sz w:val="22"/>
          <w:szCs w:val="22"/>
          <w:u w:color="993300"/>
        </w:rPr>
        <w:t xml:space="preserve"> need more.  As a result we have developed a platform that is map centric, yet includes critical workspace modules for comprehensive workflow.  The modules include:  Asset management (4.0), </w:t>
      </w:r>
      <w:r>
        <w:rPr>
          <w:rFonts w:ascii="Gujarati Sangam MN" w:hAnsi="Gujarati Sangam MN"/>
          <w:color w:val="000000" w:themeColor="text1"/>
          <w:sz w:val="22"/>
          <w:szCs w:val="22"/>
          <w:u w:color="993300"/>
        </w:rPr>
        <w:t xml:space="preserve">Content management, </w:t>
      </w:r>
      <w:r w:rsidR="00DA6B67" w:rsidRPr="009951A9">
        <w:rPr>
          <w:rFonts w:ascii="Gujarati Sangam MN" w:hAnsi="Gujarati Sangam MN"/>
          <w:color w:val="000000" w:themeColor="text1"/>
          <w:sz w:val="22"/>
          <w:szCs w:val="22"/>
          <w:u w:color="993300"/>
        </w:rPr>
        <w:t>project management, wiki, data visualization tools, graphing engine, social components (groups, profiles, following, sharing and more), dashboard template engines and real time data tools.</w:t>
      </w:r>
    </w:p>
    <w:p w14:paraId="12E9EED9" w14:textId="77777777" w:rsidR="007F238D" w:rsidRDefault="00527CAE" w:rsidP="00DA6B67">
      <w:pPr>
        <w:pStyle w:val="Body1"/>
        <w:numPr>
          <w:ilvl w:val="0"/>
          <w:numId w:val="1"/>
        </w:numPr>
        <w:rPr>
          <w:rFonts w:ascii="Gujarati Sangam MN" w:hAnsi="Gujarati Sangam MN"/>
          <w:color w:val="000000" w:themeColor="text1"/>
          <w:sz w:val="22"/>
          <w:szCs w:val="22"/>
          <w:u w:color="993300"/>
        </w:rPr>
      </w:pPr>
      <w:r>
        <w:rPr>
          <w:rFonts w:ascii="Gujarati Sangam MN" w:hAnsi="Gujarati Sangam MN"/>
          <w:color w:val="000000" w:themeColor="text1"/>
          <w:sz w:val="22"/>
          <w:szCs w:val="22"/>
          <w:u w:color="993300"/>
        </w:rPr>
        <w:t>OPENNRM</w:t>
      </w:r>
      <w:r w:rsidR="007F238D">
        <w:rPr>
          <w:rFonts w:ascii="Gujarati Sangam MN" w:hAnsi="Gujarati Sangam MN"/>
          <w:color w:val="000000" w:themeColor="text1"/>
          <w:sz w:val="22"/>
          <w:szCs w:val="22"/>
          <w:u w:color="993300"/>
        </w:rPr>
        <w:t xml:space="preserve"> architecture allows for easy modification of software modules in an every changing workflow environment.  The future of resource management is being defined on a daily basis and </w:t>
      </w:r>
      <w:r>
        <w:rPr>
          <w:rFonts w:ascii="Gujarati Sangam MN" w:hAnsi="Gujarati Sangam MN"/>
          <w:color w:val="000000" w:themeColor="text1"/>
          <w:sz w:val="22"/>
          <w:szCs w:val="22"/>
          <w:u w:color="993300"/>
        </w:rPr>
        <w:t>OPENNRM</w:t>
      </w:r>
      <w:r w:rsidR="007F238D">
        <w:rPr>
          <w:rFonts w:ascii="Gujarati Sangam MN" w:hAnsi="Gujarati Sangam MN"/>
          <w:color w:val="000000" w:themeColor="text1"/>
          <w:sz w:val="22"/>
          <w:szCs w:val="22"/>
          <w:u w:color="993300"/>
        </w:rPr>
        <w:t xml:space="preserve"> embraces this reality with AGILE development practices.</w:t>
      </w:r>
    </w:p>
    <w:p w14:paraId="337CAC23" w14:textId="77777777" w:rsidR="00527CAE" w:rsidRDefault="00527CAE" w:rsidP="00527CAE">
      <w:pPr>
        <w:pStyle w:val="Body1"/>
        <w:numPr>
          <w:ilvl w:val="0"/>
          <w:numId w:val="1"/>
        </w:numPr>
        <w:rPr>
          <w:rFonts w:ascii="Gujarati Sangam MN" w:hAnsi="Gujarati Sangam MN"/>
          <w:color w:val="0D0D0D" w:themeColor="text1" w:themeTint="F2"/>
          <w:sz w:val="22"/>
          <w:szCs w:val="22"/>
          <w:u w:color="993300"/>
        </w:rPr>
      </w:pPr>
      <w:r>
        <w:rPr>
          <w:rFonts w:ascii="Gujarati Sangam MN" w:hAnsi="Gujarati Sangam MN"/>
          <w:color w:val="0D0D0D" w:themeColor="text1" w:themeTint="F2"/>
          <w:sz w:val="22"/>
          <w:szCs w:val="22"/>
          <w:u w:color="993300"/>
        </w:rPr>
        <w:t>OPENNRM</w:t>
      </w:r>
      <w:r w:rsidRPr="00527CAE">
        <w:rPr>
          <w:rFonts w:ascii="Gujarati Sangam MN" w:hAnsi="Gujarati Sangam MN"/>
          <w:color w:val="0D0D0D" w:themeColor="text1" w:themeTint="F2"/>
          <w:sz w:val="22"/>
          <w:szCs w:val="22"/>
          <w:u w:color="993300"/>
        </w:rPr>
        <w:t xml:space="preserve"> is an easily accessed system that allows free and easy sharing of data sources, geographical and other, statistics, reports, data and documents capable of being shared and utilized on the plane of a map with other access points.  Access can be assured confidently from the core framework.</w:t>
      </w:r>
    </w:p>
    <w:p w14:paraId="50E4821F" w14:textId="77777777" w:rsidR="00527CAE" w:rsidRPr="00527CAE" w:rsidRDefault="00527CAE" w:rsidP="00527CAE">
      <w:pPr>
        <w:pStyle w:val="Body1"/>
        <w:numPr>
          <w:ilvl w:val="0"/>
          <w:numId w:val="1"/>
        </w:numPr>
        <w:rPr>
          <w:rFonts w:ascii="Gujarati Sangam MN" w:hAnsi="Gujarati Sangam MN"/>
          <w:color w:val="0D0D0D" w:themeColor="text1" w:themeTint="F2"/>
          <w:sz w:val="22"/>
          <w:szCs w:val="22"/>
          <w:u w:color="993300"/>
        </w:rPr>
      </w:pPr>
      <w:r w:rsidRPr="00527CAE">
        <w:rPr>
          <w:rFonts w:ascii="Gujarati Sangam MN" w:hAnsi="Gujarati Sangam MN"/>
          <w:color w:val="000000" w:themeColor="text1"/>
          <w:sz w:val="22"/>
          <w:szCs w:val="22"/>
          <w:u w:color="993300"/>
        </w:rPr>
        <w:t xml:space="preserve">Data Management, Accessibility and Syndication:  </w:t>
      </w:r>
      <w:r w:rsidRPr="00527CAE">
        <w:rPr>
          <w:rFonts w:ascii="Gujarati Sangam MN" w:hAnsi="Gujarati Sangam MN"/>
          <w:sz w:val="22"/>
          <w:szCs w:val="22"/>
        </w:rPr>
        <w:t>Aggregate and organize data and information</w:t>
      </w:r>
      <w:r>
        <w:rPr>
          <w:rFonts w:ascii="Gujarati Sangam MN" w:hAnsi="Gujarati Sangam MN"/>
          <w:sz w:val="22"/>
          <w:szCs w:val="22"/>
        </w:rPr>
        <w:t xml:space="preserve">:  </w:t>
      </w:r>
      <w:r w:rsidRPr="00527CAE">
        <w:rPr>
          <w:rFonts w:ascii="Gujarati Sangam MN" w:hAnsi="Gujarati Sangam MN"/>
          <w:sz w:val="22"/>
          <w:szCs w:val="22"/>
        </w:rPr>
        <w:t>The emergence and evolution of a number of techniques have created new levels of expectation for data sharing websites and applications.  The prevalence of RSS as a means of syndication, as well as the increasing use of open standards such as OWL, RDF and REST are allowing software developers to leverage these advances to create sophisticated data sharing consumers and producers.  The OPENNRM flexible framework is consistent with these advances in technology.</w:t>
      </w:r>
    </w:p>
    <w:p w14:paraId="6960BD12" w14:textId="77777777" w:rsidR="00527CAE" w:rsidRPr="00527CAE" w:rsidRDefault="00527CAE" w:rsidP="00527CAE">
      <w:pPr>
        <w:rPr>
          <w:rFonts w:ascii="Gujarati Sangam MN" w:hAnsi="Gujarati Sangam MN"/>
          <w:sz w:val="22"/>
          <w:szCs w:val="22"/>
        </w:rPr>
      </w:pPr>
    </w:p>
    <w:p w14:paraId="3F424543" w14:textId="77777777" w:rsidR="00527CAE" w:rsidRPr="00527CAE" w:rsidRDefault="00527CAE" w:rsidP="00527CAE">
      <w:pPr>
        <w:pStyle w:val="ListParagraph"/>
        <w:numPr>
          <w:ilvl w:val="0"/>
          <w:numId w:val="5"/>
        </w:numPr>
        <w:rPr>
          <w:rFonts w:ascii="Gujarati Sangam MN" w:hAnsi="Gujarati Sangam MN"/>
          <w:sz w:val="22"/>
          <w:szCs w:val="22"/>
        </w:rPr>
      </w:pPr>
      <w:r>
        <w:rPr>
          <w:rFonts w:ascii="Gujarati Sangam MN" w:hAnsi="Gujarati Sangam MN"/>
          <w:sz w:val="22"/>
          <w:szCs w:val="22"/>
        </w:rPr>
        <w:t xml:space="preserve"> </w:t>
      </w:r>
      <w:r w:rsidRPr="00527CAE">
        <w:rPr>
          <w:rFonts w:ascii="Gujarati Sangam MN" w:hAnsi="Gujarati Sangam MN"/>
          <w:sz w:val="22"/>
          <w:szCs w:val="22"/>
        </w:rPr>
        <w:t>OPENNRM provides a content management system to allow users to manipulate content stored in an object-oriented database.</w:t>
      </w:r>
    </w:p>
    <w:p w14:paraId="6C68007E" w14:textId="77777777" w:rsidR="00527CAE" w:rsidRPr="00527CAE" w:rsidRDefault="00527CAE" w:rsidP="00527CAE">
      <w:pPr>
        <w:pStyle w:val="ListParagraph"/>
        <w:numPr>
          <w:ilvl w:val="0"/>
          <w:numId w:val="5"/>
        </w:numPr>
        <w:rPr>
          <w:rFonts w:ascii="Gujarati Sangam MN" w:hAnsi="Gujarati Sangam MN"/>
          <w:sz w:val="22"/>
          <w:szCs w:val="22"/>
        </w:rPr>
      </w:pPr>
      <w:r w:rsidRPr="00527CAE">
        <w:rPr>
          <w:rFonts w:ascii="Gujarati Sangam MN" w:hAnsi="Gujarati Sangam MN"/>
          <w:sz w:val="22"/>
          <w:szCs w:val="22"/>
        </w:rPr>
        <w:t xml:space="preserve">The content storage allows for redundant mechanisms to import and export data with the single goal of data sharing:  OWL, RSS, JSON, CSV, </w:t>
      </w:r>
      <w:proofErr w:type="spellStart"/>
      <w:proofErr w:type="gramStart"/>
      <w:r w:rsidRPr="00527CAE">
        <w:rPr>
          <w:rFonts w:ascii="Gujarati Sangam MN" w:hAnsi="Gujarati Sangam MN"/>
          <w:sz w:val="22"/>
          <w:szCs w:val="22"/>
        </w:rPr>
        <w:t>netCDF</w:t>
      </w:r>
      <w:proofErr w:type="spellEnd"/>
      <w:proofErr w:type="gramEnd"/>
      <w:r w:rsidRPr="00527CAE">
        <w:rPr>
          <w:rFonts w:ascii="Gujarati Sangam MN" w:hAnsi="Gujarati Sangam MN"/>
          <w:sz w:val="22"/>
          <w:szCs w:val="22"/>
        </w:rPr>
        <w:t>.  Maximizing interoperability with other RSS/XML based distribution channels.</w:t>
      </w:r>
    </w:p>
    <w:p w14:paraId="6CE7C3DA" w14:textId="77777777" w:rsidR="00527CAE" w:rsidRPr="00527CAE" w:rsidRDefault="00527CAE" w:rsidP="00527CAE">
      <w:pPr>
        <w:pStyle w:val="ListParagraph"/>
        <w:numPr>
          <w:ilvl w:val="0"/>
          <w:numId w:val="5"/>
        </w:numPr>
        <w:rPr>
          <w:rFonts w:ascii="Gujarati Sangam MN" w:hAnsi="Gujarati Sangam MN"/>
          <w:sz w:val="22"/>
          <w:szCs w:val="22"/>
        </w:rPr>
      </w:pPr>
      <w:r w:rsidRPr="00527CAE">
        <w:rPr>
          <w:rFonts w:ascii="Gujarati Sangam MN" w:hAnsi="Gujarati Sangam MN"/>
          <w:sz w:val="22"/>
          <w:szCs w:val="22"/>
        </w:rPr>
        <w:t xml:space="preserve">The OPENNRM content directory publishes every object and data type in the database as RSS feeds and JSON arrays.  The directory may be queried through the OPENNRM framework or optionally through a REST interface so that content may be consumed independently of the User Interface. </w:t>
      </w:r>
    </w:p>
    <w:p w14:paraId="1251798F" w14:textId="77777777" w:rsidR="00527CAE" w:rsidRPr="00527CAE" w:rsidRDefault="00527CAE" w:rsidP="00527CAE">
      <w:pPr>
        <w:pStyle w:val="ListParagraph"/>
        <w:numPr>
          <w:ilvl w:val="0"/>
          <w:numId w:val="5"/>
        </w:numPr>
        <w:rPr>
          <w:rFonts w:ascii="Gujarati Sangam MN" w:hAnsi="Gujarati Sangam MN"/>
          <w:sz w:val="22"/>
          <w:szCs w:val="22"/>
        </w:rPr>
      </w:pPr>
      <w:r w:rsidRPr="00527CAE">
        <w:rPr>
          <w:rFonts w:ascii="Gujarati Sangam MN" w:hAnsi="Gujarati Sangam MN"/>
          <w:sz w:val="22"/>
          <w:szCs w:val="22"/>
        </w:rPr>
        <w:t xml:space="preserve">The OPENNRM framework embeds an RDD feed reader and may consume any content that provide RSS, </w:t>
      </w:r>
      <w:proofErr w:type="spellStart"/>
      <w:r w:rsidRPr="00527CAE">
        <w:rPr>
          <w:rFonts w:ascii="Gujarati Sangam MN" w:hAnsi="Gujarati Sangam MN"/>
          <w:sz w:val="22"/>
          <w:szCs w:val="22"/>
        </w:rPr>
        <w:t>GeoRSS</w:t>
      </w:r>
      <w:proofErr w:type="spellEnd"/>
      <w:r w:rsidRPr="00527CAE">
        <w:rPr>
          <w:rFonts w:ascii="Gujarati Sangam MN" w:hAnsi="Gujarati Sangam MN"/>
          <w:sz w:val="22"/>
          <w:szCs w:val="22"/>
        </w:rPr>
        <w:t xml:space="preserve"> or JSON feeds.  </w:t>
      </w:r>
    </w:p>
    <w:p w14:paraId="5AB12410" w14:textId="77777777" w:rsidR="00527CAE" w:rsidRPr="00527CAE" w:rsidRDefault="00527CAE" w:rsidP="00527CAE">
      <w:pPr>
        <w:rPr>
          <w:rFonts w:ascii="Gujarati Sangam MN" w:hAnsi="Gujarati Sangam MN"/>
          <w:sz w:val="22"/>
          <w:szCs w:val="22"/>
        </w:rPr>
      </w:pPr>
    </w:p>
    <w:p w14:paraId="58C14DBB" w14:textId="77777777" w:rsidR="00527CAE" w:rsidRPr="00527CAE" w:rsidRDefault="00527CAE" w:rsidP="00527CAE">
      <w:pPr>
        <w:ind w:left="720"/>
        <w:rPr>
          <w:rFonts w:ascii="Gujarati Sangam MN" w:hAnsi="Gujarati Sangam MN"/>
          <w:sz w:val="22"/>
          <w:szCs w:val="22"/>
        </w:rPr>
      </w:pPr>
      <w:r w:rsidRPr="00527CAE">
        <w:rPr>
          <w:rFonts w:ascii="Gujarati Sangam MN" w:hAnsi="Gujarati Sangam MN"/>
          <w:sz w:val="22"/>
          <w:szCs w:val="22"/>
        </w:rPr>
        <w:t xml:space="preserve">The OPENNRM framework is geographically enable via </w:t>
      </w:r>
      <w:proofErr w:type="spellStart"/>
      <w:r w:rsidRPr="00527CAE">
        <w:rPr>
          <w:rFonts w:ascii="Gujarati Sangam MN" w:hAnsi="Gujarati Sangam MN"/>
          <w:sz w:val="22"/>
          <w:szCs w:val="22"/>
        </w:rPr>
        <w:t>GeoRSS</w:t>
      </w:r>
      <w:proofErr w:type="spellEnd"/>
      <w:r w:rsidRPr="00527CAE">
        <w:rPr>
          <w:rFonts w:ascii="Gujarati Sangam MN" w:hAnsi="Gujarati Sangam MN"/>
          <w:sz w:val="22"/>
          <w:szCs w:val="22"/>
        </w:rPr>
        <w:t xml:space="preserve"> and JSON to enable filtering of content channels based on selected regions, areas of responsibility, hot spots, presets etc. using the mapping interface.  Searching geographically for geo-coded information is enable for all object type extending the map to include document libraries, project database, data, visualizations, wiki knowledge bases, publications or whatever file type related to a specific location.  This feature supports simple and robust construction of common operating pictures, adaptive management scenarios, </w:t>
      </w:r>
      <w:proofErr w:type="gramStart"/>
      <w:r w:rsidRPr="00527CAE">
        <w:rPr>
          <w:rFonts w:ascii="Gujarati Sangam MN" w:hAnsi="Gujarati Sangam MN"/>
          <w:sz w:val="22"/>
          <w:szCs w:val="22"/>
        </w:rPr>
        <w:t>regional</w:t>
      </w:r>
      <w:proofErr w:type="gramEnd"/>
      <w:r w:rsidRPr="00527CAE">
        <w:rPr>
          <w:rFonts w:ascii="Gujarati Sangam MN" w:hAnsi="Gujarati Sangam MN"/>
          <w:sz w:val="22"/>
          <w:szCs w:val="22"/>
        </w:rPr>
        <w:t xml:space="preserve"> management </w:t>
      </w:r>
      <w:proofErr w:type="spellStart"/>
      <w:r w:rsidRPr="00527CAE">
        <w:rPr>
          <w:rFonts w:ascii="Gujarati Sangam MN" w:hAnsi="Gujarati Sangam MN"/>
          <w:sz w:val="22"/>
          <w:szCs w:val="22"/>
        </w:rPr>
        <w:t>cyberinfrastructure</w:t>
      </w:r>
      <w:proofErr w:type="spellEnd"/>
      <w:r w:rsidRPr="00527CAE">
        <w:rPr>
          <w:rFonts w:ascii="Gujarati Sangam MN" w:hAnsi="Gujarati Sangam MN"/>
          <w:sz w:val="22"/>
          <w:szCs w:val="22"/>
        </w:rPr>
        <w:t>, workspaces and project collaboration tools.</w:t>
      </w:r>
    </w:p>
    <w:p w14:paraId="0ACFE98F" w14:textId="77777777" w:rsidR="00527CAE" w:rsidRPr="0014304B" w:rsidRDefault="00527CAE" w:rsidP="00527CAE">
      <w:pPr>
        <w:rPr>
          <w:rFonts w:ascii="Verdana" w:hAnsi="Verdana"/>
          <w:sz w:val="22"/>
          <w:szCs w:val="22"/>
        </w:rPr>
      </w:pPr>
    </w:p>
    <w:p w14:paraId="653FD8A1" w14:textId="77777777" w:rsidR="00527CAE" w:rsidRPr="009951A9" w:rsidRDefault="00527CAE" w:rsidP="00527CAE">
      <w:pPr>
        <w:pStyle w:val="Body1"/>
        <w:rPr>
          <w:rFonts w:ascii="Gujarati Sangam MN" w:hAnsi="Gujarati Sangam MN"/>
          <w:color w:val="000000" w:themeColor="text1"/>
          <w:sz w:val="22"/>
          <w:szCs w:val="22"/>
          <w:u w:color="993300"/>
        </w:rPr>
      </w:pPr>
    </w:p>
    <w:p w14:paraId="5D6695D8" w14:textId="77777777" w:rsidR="00DA6B67" w:rsidRPr="009951A9" w:rsidRDefault="00DA6B67" w:rsidP="00DA6B67">
      <w:pPr>
        <w:pStyle w:val="Body1"/>
        <w:numPr>
          <w:ilvl w:val="0"/>
          <w:numId w:val="1"/>
        </w:numPr>
        <w:rPr>
          <w:rFonts w:ascii="Gujarati Sangam MN" w:hAnsi="Gujarati Sangam MN"/>
          <w:color w:val="000000" w:themeColor="text1"/>
          <w:sz w:val="22"/>
          <w:szCs w:val="22"/>
          <w:u w:color="993300"/>
        </w:rPr>
      </w:pPr>
      <w:r w:rsidRPr="009951A9">
        <w:rPr>
          <w:rFonts w:ascii="Gujarati Sangam MN" w:hAnsi="Gujarati Sangam MN"/>
          <w:color w:val="000000" w:themeColor="text1"/>
          <w:sz w:val="22"/>
          <w:szCs w:val="22"/>
          <w:u w:color="993300"/>
        </w:rPr>
        <w:t xml:space="preserve">Software development is no longer hierarchical.  Instead, software is best implemented like a web or collections of hubs that create a larger whole.  </w:t>
      </w:r>
      <w:r w:rsidR="00527CAE">
        <w:rPr>
          <w:rFonts w:ascii="Gujarati Sangam MN" w:hAnsi="Gujarati Sangam MN"/>
          <w:color w:val="000000" w:themeColor="text1"/>
          <w:sz w:val="22"/>
          <w:szCs w:val="22"/>
          <w:u w:color="993300"/>
        </w:rPr>
        <w:t>OPENNRM</w:t>
      </w:r>
      <w:r w:rsidRPr="009951A9">
        <w:rPr>
          <w:rFonts w:ascii="Gujarati Sangam MN" w:hAnsi="Gujarati Sangam MN"/>
          <w:color w:val="000000" w:themeColor="text1"/>
          <w:sz w:val="22"/>
          <w:szCs w:val="22"/>
          <w:u w:color="993300"/>
        </w:rPr>
        <w:t xml:space="preserve"> modular design embraces this concept and makes it possible for us to develop custom dashboards, interfaces and products quickly and easily.  It also makes it possible for you to deploy instances for various end-users that can easily communicate </w:t>
      </w:r>
      <w:r w:rsidR="00527CAE">
        <w:rPr>
          <w:rFonts w:ascii="Gujarati Sangam MN" w:hAnsi="Gujarati Sangam MN"/>
          <w:color w:val="000000" w:themeColor="text1"/>
          <w:sz w:val="22"/>
          <w:szCs w:val="22"/>
          <w:u w:color="993300"/>
        </w:rPr>
        <w:t>with other OPENNRM instances.</w:t>
      </w:r>
    </w:p>
    <w:p w14:paraId="438F54E3" w14:textId="77777777" w:rsidR="00527CAE" w:rsidRDefault="00DA6B67" w:rsidP="00527CAE">
      <w:pPr>
        <w:pStyle w:val="Body1"/>
        <w:numPr>
          <w:ilvl w:val="0"/>
          <w:numId w:val="1"/>
        </w:numPr>
        <w:rPr>
          <w:rFonts w:ascii="Gujarati Sangam MN" w:hAnsi="Gujarati Sangam MN"/>
          <w:color w:val="000000" w:themeColor="text1"/>
          <w:sz w:val="22"/>
          <w:szCs w:val="22"/>
          <w:u w:color="993300"/>
        </w:rPr>
      </w:pPr>
      <w:r w:rsidRPr="009951A9">
        <w:rPr>
          <w:rFonts w:ascii="Gujarati Sangam MN" w:hAnsi="Gujarati Sangam MN"/>
          <w:color w:val="000000" w:themeColor="text1"/>
          <w:sz w:val="22"/>
          <w:szCs w:val="22"/>
          <w:u w:color="993300"/>
        </w:rPr>
        <w:t xml:space="preserve">Experience.  34 North has years of experience working with the following companies to create collaborative workspaces to solve large environmental issues:  USGS, NOAA, USFWS, NASA, NSF, USBR, </w:t>
      </w:r>
      <w:proofErr w:type="spellStart"/>
      <w:r w:rsidRPr="009951A9">
        <w:rPr>
          <w:rFonts w:ascii="Gujarati Sangam MN" w:hAnsi="Gujarati Sangam MN"/>
          <w:color w:val="000000" w:themeColor="text1"/>
          <w:sz w:val="22"/>
          <w:szCs w:val="22"/>
          <w:u w:color="993300"/>
        </w:rPr>
        <w:t>DataOne</w:t>
      </w:r>
      <w:proofErr w:type="spellEnd"/>
      <w:r w:rsidRPr="009951A9">
        <w:rPr>
          <w:rFonts w:ascii="Gujarati Sangam MN" w:hAnsi="Gujarati Sangam MN"/>
          <w:color w:val="000000" w:themeColor="text1"/>
          <w:sz w:val="22"/>
          <w:szCs w:val="22"/>
          <w:u w:color="993300"/>
        </w:rPr>
        <w:t xml:space="preserve">, Earth cube, </w:t>
      </w:r>
      <w:proofErr w:type="spellStart"/>
      <w:r w:rsidRPr="009951A9">
        <w:rPr>
          <w:rFonts w:ascii="Gujarati Sangam MN" w:hAnsi="Gujarati Sangam MN"/>
          <w:color w:val="000000" w:themeColor="text1"/>
          <w:sz w:val="22"/>
          <w:szCs w:val="22"/>
          <w:u w:color="993300"/>
        </w:rPr>
        <w:t>OpenGEO</w:t>
      </w:r>
      <w:proofErr w:type="spellEnd"/>
      <w:r w:rsidRPr="009951A9">
        <w:rPr>
          <w:rFonts w:ascii="Gujarati Sangam MN" w:hAnsi="Gujarati Sangam MN"/>
          <w:color w:val="000000" w:themeColor="text1"/>
          <w:sz w:val="22"/>
          <w:szCs w:val="22"/>
          <w:u w:color="993300"/>
        </w:rPr>
        <w:t xml:space="preserve">/Boundless, Oak Ridge National Laboratory, California Department of Water Resources, NGO’s, Agriculture, private agencies etc.  We deeply understand the challenges that come with bringing groups like this together. </w:t>
      </w:r>
    </w:p>
    <w:p w14:paraId="6CB86500" w14:textId="77777777" w:rsidR="00527CAE" w:rsidRPr="00266C70" w:rsidRDefault="00527CAE" w:rsidP="00527CAE">
      <w:pPr>
        <w:pStyle w:val="Body1"/>
        <w:numPr>
          <w:ilvl w:val="0"/>
          <w:numId w:val="1"/>
        </w:numPr>
        <w:rPr>
          <w:rFonts w:ascii="Gujarati Sangam MN" w:hAnsi="Gujarati Sangam MN"/>
          <w:color w:val="000000" w:themeColor="text1"/>
          <w:sz w:val="22"/>
          <w:szCs w:val="22"/>
          <w:u w:color="993300"/>
        </w:rPr>
      </w:pPr>
      <w:r w:rsidRPr="00527CAE">
        <w:rPr>
          <w:rFonts w:ascii="Gujarati Sangam MN" w:hAnsi="Gujarati Sangam MN"/>
          <w:b/>
          <w:color w:val="000000" w:themeColor="text1"/>
          <w:sz w:val="22"/>
          <w:szCs w:val="22"/>
          <w:u w:color="993300"/>
        </w:rPr>
        <w:t xml:space="preserve">Configurable Dashboards:  </w:t>
      </w:r>
      <w:r w:rsidRPr="00527CAE">
        <w:rPr>
          <w:rFonts w:ascii="Gujarati Sangam MN" w:hAnsi="Gujarati Sangam MN"/>
          <w:color w:val="0D0D0D" w:themeColor="text1" w:themeTint="F2"/>
          <w:sz w:val="22"/>
          <w:szCs w:val="22"/>
        </w:rPr>
        <w:t>Create Common Operating Pictures, Dashboards, Regional Views, Project Views, User Views or any combination of data necessary.</w:t>
      </w:r>
      <w:r w:rsidRPr="00527CAE">
        <w:rPr>
          <w:rFonts w:ascii="Gujarati Sangam MN" w:hAnsi="Gujarati Sangam MN"/>
          <w:sz w:val="22"/>
          <w:szCs w:val="22"/>
        </w:rPr>
        <w:t xml:space="preserve">   The OPENNRM concept of dashboards is supported by an extensive </w:t>
      </w:r>
      <w:proofErr w:type="spellStart"/>
      <w:r w:rsidRPr="00527CAE">
        <w:rPr>
          <w:rFonts w:ascii="Gujarati Sangam MN" w:hAnsi="Gujarati Sangam MN"/>
          <w:sz w:val="22"/>
          <w:szCs w:val="22"/>
        </w:rPr>
        <w:t>templating</w:t>
      </w:r>
      <w:proofErr w:type="spellEnd"/>
      <w:r w:rsidRPr="00527CAE">
        <w:rPr>
          <w:rFonts w:ascii="Gujarati Sangam MN" w:hAnsi="Gujarati Sangam MN"/>
          <w:sz w:val="22"/>
          <w:szCs w:val="22"/>
        </w:rPr>
        <w:t xml:space="preserve"> system for building data pictures using ALL object types</w:t>
      </w:r>
      <w:r w:rsidR="00266C70">
        <w:rPr>
          <w:rFonts w:ascii="Gujarati Sangam MN" w:hAnsi="Gujarati Sangam MN"/>
          <w:sz w:val="22"/>
          <w:szCs w:val="22"/>
        </w:rPr>
        <w:t xml:space="preserve"> (documents, images, videos, visualizations, graphs, interactive maps, knowledge base)</w:t>
      </w:r>
      <w:r w:rsidRPr="00527CAE">
        <w:rPr>
          <w:rFonts w:ascii="Gujarati Sangam MN" w:hAnsi="Gujarati Sangam MN"/>
          <w:sz w:val="22"/>
          <w:szCs w:val="22"/>
        </w:rPr>
        <w:t xml:space="preserve">.  The templates can include interactive maps and visualizations (or series of maps and visualizations, photos, videos, document libraries, project pages, resource lists, knowledge base references (e.g. species, operational procedures, definitions, water quality objectives </w:t>
      </w:r>
      <w:proofErr w:type="spellStart"/>
      <w:r w:rsidRPr="00527CAE">
        <w:rPr>
          <w:rFonts w:ascii="Gujarati Sangam MN" w:hAnsi="Gujarati Sangam MN"/>
          <w:sz w:val="22"/>
          <w:szCs w:val="22"/>
        </w:rPr>
        <w:t>etc</w:t>
      </w:r>
      <w:proofErr w:type="spellEnd"/>
      <w:r w:rsidRPr="00527CAE">
        <w:rPr>
          <w:rFonts w:ascii="Gujarati Sangam MN" w:hAnsi="Gujarati Sangam MN"/>
          <w:sz w:val="22"/>
          <w:szCs w:val="22"/>
        </w:rPr>
        <w:t xml:space="preserve">), team members, real time station data. Data stories are constructed using various tools including the document library, project collaborator, map services etc. and then these stories are combined to create data stories at different scales.  </w:t>
      </w:r>
    </w:p>
    <w:p w14:paraId="79079759" w14:textId="77777777" w:rsidR="00266C70" w:rsidRDefault="00266C70" w:rsidP="00266C70">
      <w:pPr>
        <w:pStyle w:val="Body1"/>
        <w:ind w:left="360"/>
        <w:rPr>
          <w:rFonts w:ascii="Gujarati Sangam MN" w:hAnsi="Gujarati Sangam MN"/>
          <w:color w:val="000000" w:themeColor="text1"/>
          <w:sz w:val="22"/>
          <w:szCs w:val="22"/>
          <w:u w:color="993300"/>
        </w:rPr>
      </w:pPr>
      <w:r w:rsidRPr="0014304B">
        <w:rPr>
          <w:rFonts w:ascii="Verdana" w:hAnsi="Verdana"/>
          <w:noProof/>
          <w:sz w:val="22"/>
          <w:szCs w:val="22"/>
        </w:rPr>
        <w:drawing>
          <wp:inline distT="0" distB="0" distL="0" distR="0" wp14:anchorId="18EB6350" wp14:editId="194DB494">
            <wp:extent cx="5130941" cy="2631440"/>
            <wp:effectExtent l="0" t="0" r="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Diagram.png"/>
                    <pic:cNvPicPr/>
                  </pic:nvPicPr>
                  <pic:blipFill>
                    <a:blip r:embed="rId14">
                      <a:extLst>
                        <a:ext uri="{28A0092B-C50C-407E-A947-70E740481C1C}">
                          <a14:useLocalDpi xmlns:a14="http://schemas.microsoft.com/office/drawing/2010/main" val="0"/>
                        </a:ext>
                      </a:extLst>
                    </a:blip>
                    <a:stretch>
                      <a:fillRect/>
                    </a:stretch>
                  </pic:blipFill>
                  <pic:spPr>
                    <a:xfrm>
                      <a:off x="0" y="0"/>
                      <a:ext cx="5132187" cy="2632079"/>
                    </a:xfrm>
                    <a:prstGeom prst="rect">
                      <a:avLst/>
                    </a:prstGeom>
                  </pic:spPr>
                </pic:pic>
              </a:graphicData>
            </a:graphic>
          </wp:inline>
        </w:drawing>
      </w:r>
    </w:p>
    <w:p w14:paraId="33463655" w14:textId="77777777" w:rsidR="00266C70" w:rsidRDefault="00266C70" w:rsidP="00266C70">
      <w:pPr>
        <w:pStyle w:val="Body1"/>
        <w:ind w:left="360"/>
        <w:rPr>
          <w:rFonts w:ascii="Gujarati Sangam MN" w:hAnsi="Gujarati Sangam MN"/>
          <w:color w:val="000000" w:themeColor="text1"/>
          <w:sz w:val="22"/>
          <w:szCs w:val="22"/>
          <w:u w:color="993300"/>
        </w:rPr>
      </w:pPr>
    </w:p>
    <w:p w14:paraId="279F1E3E" w14:textId="77777777" w:rsidR="00266C70" w:rsidRPr="00527CAE" w:rsidRDefault="00266C70" w:rsidP="00266C70">
      <w:pPr>
        <w:pStyle w:val="Body1"/>
        <w:ind w:left="360"/>
        <w:rPr>
          <w:rFonts w:ascii="Gujarati Sangam MN" w:hAnsi="Gujarati Sangam MN"/>
          <w:color w:val="000000" w:themeColor="text1"/>
          <w:sz w:val="22"/>
          <w:szCs w:val="22"/>
          <w:u w:color="993300"/>
        </w:rPr>
      </w:pPr>
    </w:p>
    <w:p w14:paraId="1E57EF51" w14:textId="77777777" w:rsidR="00DA6B67" w:rsidRPr="009951A9" w:rsidRDefault="00DA6B67" w:rsidP="00DA6B67">
      <w:pPr>
        <w:pStyle w:val="Body1"/>
        <w:numPr>
          <w:ilvl w:val="0"/>
          <w:numId w:val="1"/>
        </w:numPr>
        <w:rPr>
          <w:rFonts w:ascii="Gujarati Sangam MN" w:hAnsi="Gujarati Sangam MN"/>
          <w:color w:val="000000" w:themeColor="text1"/>
          <w:sz w:val="22"/>
          <w:szCs w:val="22"/>
          <w:u w:color="993300"/>
        </w:rPr>
      </w:pPr>
      <w:r w:rsidRPr="00527CAE">
        <w:rPr>
          <w:rFonts w:ascii="Gujarati Sangam MN" w:hAnsi="Gujarati Sangam MN"/>
          <w:b/>
          <w:color w:val="000000" w:themeColor="text1"/>
          <w:sz w:val="22"/>
          <w:szCs w:val="22"/>
          <w:u w:color="993300"/>
        </w:rPr>
        <w:t>Open Source.</w:t>
      </w:r>
      <w:r w:rsidRPr="009951A9">
        <w:rPr>
          <w:rFonts w:ascii="Gujarati Sangam MN" w:hAnsi="Gujarati Sangam MN"/>
          <w:color w:val="000000" w:themeColor="text1"/>
          <w:sz w:val="22"/>
          <w:szCs w:val="22"/>
          <w:u w:color="993300"/>
        </w:rPr>
        <w:t xml:space="preserve">  Although current implementations of OPENRM are licensed</w:t>
      </w:r>
      <w:r w:rsidR="00527CAE">
        <w:rPr>
          <w:rFonts w:ascii="Gujarati Sangam MN" w:hAnsi="Gujarati Sangam MN"/>
          <w:color w:val="000000" w:themeColor="text1"/>
          <w:sz w:val="22"/>
          <w:szCs w:val="22"/>
          <w:u w:color="993300"/>
        </w:rPr>
        <w:t xml:space="preserve"> to clients</w:t>
      </w:r>
      <w:r w:rsidRPr="009951A9">
        <w:rPr>
          <w:rFonts w:ascii="Gujarati Sangam MN" w:hAnsi="Gujarati Sangam MN"/>
          <w:color w:val="000000" w:themeColor="text1"/>
          <w:sz w:val="22"/>
          <w:szCs w:val="22"/>
          <w:u w:color="993300"/>
        </w:rPr>
        <w:t xml:space="preserve"> under the GPL V3 open source license we are preparing for GITHUB release </w:t>
      </w:r>
      <w:r w:rsidR="00527CAE">
        <w:rPr>
          <w:rFonts w:ascii="Gujarati Sangam MN" w:hAnsi="Gujarati Sangam MN"/>
          <w:color w:val="000000" w:themeColor="text1"/>
          <w:sz w:val="22"/>
          <w:szCs w:val="22"/>
          <w:u w:color="993300"/>
        </w:rPr>
        <w:t xml:space="preserve">of OPENNRM modules </w:t>
      </w:r>
      <w:r w:rsidRPr="009951A9">
        <w:rPr>
          <w:rFonts w:ascii="Gujarati Sangam MN" w:hAnsi="Gujarati Sangam MN"/>
          <w:color w:val="000000" w:themeColor="text1"/>
          <w:sz w:val="22"/>
          <w:szCs w:val="22"/>
          <w:u w:color="993300"/>
        </w:rPr>
        <w:t xml:space="preserve">in the next 6 months.  </w:t>
      </w:r>
    </w:p>
    <w:p w14:paraId="2E84B225" w14:textId="77777777" w:rsidR="00DA6B67" w:rsidRDefault="00DA6B67">
      <w:pPr>
        <w:rPr>
          <w:rFonts w:ascii="Gujarati Sangam MN" w:hAnsi="Gujarati Sangam MN"/>
          <w:sz w:val="22"/>
          <w:szCs w:val="22"/>
        </w:rPr>
      </w:pPr>
    </w:p>
    <w:p w14:paraId="4EE2B4F5" w14:textId="77777777" w:rsidR="00652045" w:rsidRDefault="00652045">
      <w:pPr>
        <w:rPr>
          <w:rFonts w:ascii="Gujarati Sangam MN" w:hAnsi="Gujarati Sangam MN"/>
          <w:sz w:val="22"/>
          <w:szCs w:val="22"/>
        </w:rPr>
      </w:pPr>
    </w:p>
    <w:p w14:paraId="6A44FC42" w14:textId="391F35A5" w:rsidR="00652045" w:rsidRDefault="00652045">
      <w:pPr>
        <w:rPr>
          <w:rFonts w:ascii="Gujarati Sangam MN" w:hAnsi="Gujarati Sangam MN"/>
          <w:sz w:val="22"/>
          <w:szCs w:val="22"/>
        </w:rPr>
      </w:pPr>
      <w:r>
        <w:rPr>
          <w:rFonts w:ascii="Gujarati Sangam MN" w:hAnsi="Gujarati Sangam MN"/>
          <w:sz w:val="22"/>
          <w:szCs w:val="22"/>
        </w:rPr>
        <w:t>ESRI POINTS</w:t>
      </w:r>
    </w:p>
    <w:p w14:paraId="738E6756" w14:textId="77777777" w:rsidR="00652045" w:rsidRDefault="00652045">
      <w:pPr>
        <w:rPr>
          <w:rFonts w:ascii="Gujarati Sangam MN" w:hAnsi="Gujarati Sangam MN"/>
          <w:sz w:val="22"/>
          <w:szCs w:val="22"/>
        </w:rPr>
      </w:pPr>
    </w:p>
    <w:p w14:paraId="7D59C7E4" w14:textId="0E1E7A00" w:rsidR="00652045" w:rsidRDefault="00652045" w:rsidP="00652045">
      <w:pPr>
        <w:pStyle w:val="ListParagraph"/>
        <w:numPr>
          <w:ilvl w:val="0"/>
          <w:numId w:val="6"/>
        </w:numPr>
        <w:rPr>
          <w:rFonts w:ascii="Gujarati Sangam MN" w:hAnsi="Gujarati Sangam MN"/>
          <w:sz w:val="22"/>
          <w:szCs w:val="22"/>
        </w:rPr>
      </w:pPr>
      <w:proofErr w:type="spellStart"/>
      <w:r w:rsidRPr="00652045">
        <w:rPr>
          <w:rFonts w:ascii="Gujarati Sangam MN" w:hAnsi="Gujarati Sangam MN"/>
          <w:sz w:val="22"/>
          <w:szCs w:val="22"/>
        </w:rPr>
        <w:t>Geodatabase</w:t>
      </w:r>
      <w:proofErr w:type="spellEnd"/>
      <w:r w:rsidRPr="00652045">
        <w:rPr>
          <w:rFonts w:ascii="Gujarati Sangam MN" w:hAnsi="Gujarati Sangam MN"/>
          <w:sz w:val="22"/>
          <w:szCs w:val="22"/>
        </w:rPr>
        <w:t xml:space="preserve"> and </w:t>
      </w:r>
      <w:proofErr w:type="spellStart"/>
      <w:r w:rsidRPr="00652045">
        <w:rPr>
          <w:rFonts w:ascii="Gujarati Sangam MN" w:hAnsi="Gujarati Sangam MN"/>
          <w:sz w:val="22"/>
          <w:szCs w:val="22"/>
        </w:rPr>
        <w:t>shapefile</w:t>
      </w:r>
      <w:proofErr w:type="spellEnd"/>
      <w:r w:rsidRPr="00652045">
        <w:rPr>
          <w:rFonts w:ascii="Gujarati Sangam MN" w:hAnsi="Gujarati Sangam MN"/>
          <w:sz w:val="22"/>
          <w:szCs w:val="22"/>
        </w:rPr>
        <w:t xml:space="preserve"> are proprietary formats.</w:t>
      </w:r>
      <w:r>
        <w:rPr>
          <w:rFonts w:ascii="Gujarati Sangam MN" w:hAnsi="Gujarati Sangam MN"/>
          <w:sz w:val="22"/>
          <w:szCs w:val="22"/>
        </w:rPr>
        <w:t xml:space="preserve">  Need Arc Map to open them.</w:t>
      </w:r>
    </w:p>
    <w:p w14:paraId="614D2F6F" w14:textId="48BA41B4" w:rsidR="00A96AC7" w:rsidRDefault="00A96AC7" w:rsidP="00652045">
      <w:pPr>
        <w:pStyle w:val="ListParagraph"/>
        <w:numPr>
          <w:ilvl w:val="0"/>
          <w:numId w:val="6"/>
        </w:numPr>
        <w:rPr>
          <w:rFonts w:ascii="Gujarati Sangam MN" w:hAnsi="Gujarati Sangam MN"/>
          <w:sz w:val="22"/>
          <w:szCs w:val="22"/>
        </w:rPr>
      </w:pPr>
      <w:r>
        <w:rPr>
          <w:rFonts w:ascii="Gujarati Sangam MN" w:hAnsi="Gujarati Sangam MN"/>
          <w:sz w:val="22"/>
          <w:szCs w:val="22"/>
        </w:rPr>
        <w:t xml:space="preserve">Scaling is expensive with </w:t>
      </w:r>
      <w:proofErr w:type="spellStart"/>
      <w:r>
        <w:rPr>
          <w:rFonts w:ascii="Gujarati Sangam MN" w:hAnsi="Gujarati Sangam MN"/>
          <w:sz w:val="22"/>
          <w:szCs w:val="22"/>
        </w:rPr>
        <w:t>ArcServer</w:t>
      </w:r>
      <w:proofErr w:type="spellEnd"/>
      <w:r>
        <w:rPr>
          <w:rFonts w:ascii="Gujarati Sangam MN" w:hAnsi="Gujarati Sangam MN"/>
          <w:sz w:val="22"/>
          <w:szCs w:val="22"/>
        </w:rPr>
        <w:t>.</w:t>
      </w:r>
    </w:p>
    <w:p w14:paraId="69219767" w14:textId="2C7776D3" w:rsidR="00A96AC7" w:rsidRPr="00652045" w:rsidRDefault="00A96AC7" w:rsidP="00652045">
      <w:pPr>
        <w:pStyle w:val="ListParagraph"/>
        <w:numPr>
          <w:ilvl w:val="0"/>
          <w:numId w:val="6"/>
        </w:numPr>
        <w:rPr>
          <w:rFonts w:ascii="Gujarati Sangam MN" w:hAnsi="Gujarati Sangam MN"/>
          <w:sz w:val="22"/>
          <w:szCs w:val="22"/>
        </w:rPr>
      </w:pPr>
      <w:r>
        <w:rPr>
          <w:rFonts w:ascii="Gujarati Sangam MN" w:hAnsi="Gujarati Sangam MN"/>
          <w:sz w:val="22"/>
          <w:szCs w:val="22"/>
        </w:rPr>
        <w:t>You will need more than a map.</w:t>
      </w:r>
    </w:p>
    <w:p w14:paraId="19E2E88E" w14:textId="77777777" w:rsidR="00652045" w:rsidRDefault="00652045" w:rsidP="00652045">
      <w:pPr>
        <w:rPr>
          <w:rFonts w:ascii="Gujarati Sangam MN" w:hAnsi="Gujarati Sangam MN"/>
          <w:sz w:val="22"/>
          <w:szCs w:val="22"/>
        </w:rPr>
      </w:pPr>
    </w:p>
    <w:p w14:paraId="1E05F21E" w14:textId="77777777" w:rsidR="00652045" w:rsidRDefault="00652045" w:rsidP="00652045">
      <w:pPr>
        <w:rPr>
          <w:rFonts w:ascii="Gujarati Sangam MN" w:hAnsi="Gujarati Sangam MN"/>
          <w:sz w:val="22"/>
          <w:szCs w:val="22"/>
        </w:rPr>
      </w:pPr>
    </w:p>
    <w:p w14:paraId="652622E4" w14:textId="77777777" w:rsidR="00652045" w:rsidRDefault="00652045" w:rsidP="00652045">
      <w:pPr>
        <w:rPr>
          <w:rFonts w:ascii="Gujarati Sangam MN" w:hAnsi="Gujarati Sangam MN"/>
          <w:sz w:val="22"/>
          <w:szCs w:val="22"/>
        </w:rPr>
      </w:pPr>
    </w:p>
    <w:p w14:paraId="0315754D" w14:textId="77777777" w:rsidR="00652045" w:rsidRDefault="00652045" w:rsidP="00652045">
      <w:pPr>
        <w:rPr>
          <w:rFonts w:ascii="Gujarati Sangam MN" w:hAnsi="Gujarati Sangam MN"/>
          <w:sz w:val="22"/>
          <w:szCs w:val="22"/>
        </w:rPr>
      </w:pPr>
    </w:p>
    <w:p w14:paraId="6941B0BC" w14:textId="18260B1F" w:rsidR="00652045" w:rsidRDefault="00652045" w:rsidP="00652045">
      <w:pPr>
        <w:rPr>
          <w:rFonts w:ascii="Gujarati Sangam MN" w:hAnsi="Gujarati Sangam MN"/>
          <w:sz w:val="22"/>
          <w:szCs w:val="22"/>
        </w:rPr>
      </w:pPr>
      <w:r>
        <w:rPr>
          <w:rFonts w:ascii="Gujarati Sangam MN" w:hAnsi="Gujarati Sangam MN"/>
          <w:sz w:val="22"/>
          <w:szCs w:val="22"/>
        </w:rPr>
        <w:t xml:space="preserve">Interesting Case Study NOAA.  Most of NOAA </w:t>
      </w:r>
      <w:proofErr w:type="gramStart"/>
      <w:r>
        <w:rPr>
          <w:rFonts w:ascii="Gujarati Sangam MN" w:hAnsi="Gujarati Sangam MN"/>
          <w:sz w:val="22"/>
          <w:szCs w:val="22"/>
        </w:rPr>
        <w:t>use</w:t>
      </w:r>
      <w:proofErr w:type="gramEnd"/>
      <w:r>
        <w:rPr>
          <w:rFonts w:ascii="Gujarati Sangam MN" w:hAnsi="Gujarati Sangam MN"/>
          <w:sz w:val="22"/>
          <w:szCs w:val="22"/>
        </w:rPr>
        <w:t xml:space="preserve"> the same open source stack as OPENNRM.  </w:t>
      </w:r>
      <w:proofErr w:type="gramStart"/>
      <w:r>
        <w:rPr>
          <w:rFonts w:ascii="Gujarati Sangam MN" w:hAnsi="Gujarati Sangam MN"/>
          <w:sz w:val="22"/>
          <w:szCs w:val="22"/>
        </w:rPr>
        <w:t>Specifically their Emergency Response Program.</w:t>
      </w:r>
      <w:proofErr w:type="gramEnd"/>
    </w:p>
    <w:p w14:paraId="0685612F" w14:textId="77777777" w:rsidR="00652045" w:rsidRDefault="00652045" w:rsidP="00652045">
      <w:pPr>
        <w:rPr>
          <w:rFonts w:ascii="Gujarati Sangam MN" w:hAnsi="Gujarati Sangam MN"/>
          <w:sz w:val="22"/>
          <w:szCs w:val="22"/>
        </w:rPr>
      </w:pPr>
    </w:p>
    <w:p w14:paraId="53F8177E" w14:textId="77777777" w:rsidR="00652045" w:rsidRDefault="00652045" w:rsidP="00652045">
      <w:pPr>
        <w:widowControl w:val="0"/>
        <w:autoSpaceDE w:val="0"/>
        <w:autoSpaceDN w:val="0"/>
        <w:adjustRightInd w:val="0"/>
        <w:rPr>
          <w:rFonts w:ascii="Gujarati Sangam MN" w:hAnsi="Gujarati Sangam MN" w:cs="Gujarati Sangam MN"/>
          <w:lang w:eastAsia="ja-JP"/>
        </w:rPr>
      </w:pPr>
      <w:hyperlink r:id="rId15" w:history="1">
        <w:r>
          <w:rPr>
            <w:rFonts w:ascii="Gujarati Sangam MN" w:hAnsi="Gujarati Sangam MN" w:cs="Gujarati Sangam MN"/>
            <w:color w:val="0000E9"/>
            <w:u w:val="single" w:color="0000E9"/>
            <w:lang w:eastAsia="ja-JP"/>
          </w:rPr>
          <w:t>http://boundlessgeo.com/case-study/noaa/</w:t>
        </w:r>
      </w:hyperlink>
    </w:p>
    <w:p w14:paraId="45EDEF09" w14:textId="77777777" w:rsidR="00652045" w:rsidRPr="00652045" w:rsidRDefault="00652045" w:rsidP="00652045">
      <w:pPr>
        <w:rPr>
          <w:rFonts w:ascii="Gujarati Sangam MN" w:hAnsi="Gujarati Sangam MN"/>
          <w:sz w:val="22"/>
          <w:szCs w:val="22"/>
        </w:rPr>
      </w:pPr>
    </w:p>
    <w:sectPr w:rsidR="00652045" w:rsidRPr="00652045" w:rsidSect="00B4440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jarati Sangam MN">
    <w:panose1 w:val="02000000000000000000"/>
    <w:charset w:val="00"/>
    <w:family w:val="auto"/>
    <w:pitch w:val="variable"/>
    <w:sig w:usb0="80008003" w:usb1="00002040" w:usb2="00000000" w:usb3="00000000" w:csb0="00000001"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E0B"/>
    <w:multiLevelType w:val="hybridMultilevel"/>
    <w:tmpl w:val="507AE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9453A"/>
    <w:multiLevelType w:val="multilevel"/>
    <w:tmpl w:val="6AE09C5A"/>
    <w:lvl w:ilvl="0">
      <w:start w:val="1"/>
      <w:numFmt w:val="decimal"/>
      <w:lvlText w:val="%1."/>
      <w:lvlJc w:val="left"/>
      <w:pPr>
        <w:ind w:left="740" w:hanging="380"/>
      </w:pPr>
      <w:rPr>
        <w:rFonts w:hint="default"/>
      </w:rPr>
    </w:lvl>
    <w:lvl w:ilvl="1">
      <w:start w:val="4"/>
      <w:numFmt w:val="decimal"/>
      <w:isLgl/>
      <w:lvlText w:val="%1.%2"/>
      <w:lvlJc w:val="left"/>
      <w:pPr>
        <w:ind w:left="1100" w:hanging="740"/>
      </w:pPr>
      <w:rPr>
        <w:rFonts w:hint="default"/>
      </w:rPr>
    </w:lvl>
    <w:lvl w:ilvl="2">
      <w:start w:val="1"/>
      <w:numFmt w:val="decimal"/>
      <w:isLgl/>
      <w:lvlText w:val="%1.%2.%3"/>
      <w:lvlJc w:val="left"/>
      <w:pPr>
        <w:ind w:left="1730" w:hanging="7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3EC07B1D"/>
    <w:multiLevelType w:val="hybridMultilevel"/>
    <w:tmpl w:val="35C08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685234"/>
    <w:multiLevelType w:val="hybridMultilevel"/>
    <w:tmpl w:val="A9C2136E"/>
    <w:lvl w:ilvl="0" w:tplc="637CE618">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C21B4"/>
    <w:multiLevelType w:val="hybridMultilevel"/>
    <w:tmpl w:val="4F2CDCE2"/>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5">
    <w:nsid w:val="7E7F1245"/>
    <w:multiLevelType w:val="hybridMultilevel"/>
    <w:tmpl w:val="789A523A"/>
    <w:lvl w:ilvl="0" w:tplc="CE24B5CA">
      <w:start w:val="1"/>
      <w:numFmt w:val="lowerLetter"/>
      <w:lvlText w:val="%1."/>
      <w:lvlJc w:val="left"/>
      <w:pPr>
        <w:ind w:left="1120" w:hanging="400"/>
      </w:pPr>
      <w:rPr>
        <w:rFonts w:ascii="Gujarati Sangam MN" w:eastAsiaTheme="minorEastAsia" w:hAnsi="Gujarati Sangam M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67"/>
    <w:rsid w:val="00020930"/>
    <w:rsid w:val="000A66DD"/>
    <w:rsid w:val="001538B0"/>
    <w:rsid w:val="001F00CC"/>
    <w:rsid w:val="00266C70"/>
    <w:rsid w:val="002C04C2"/>
    <w:rsid w:val="004C39AC"/>
    <w:rsid w:val="00527CAE"/>
    <w:rsid w:val="00652045"/>
    <w:rsid w:val="007F238D"/>
    <w:rsid w:val="00966754"/>
    <w:rsid w:val="009939F2"/>
    <w:rsid w:val="009951A9"/>
    <w:rsid w:val="00A96AC7"/>
    <w:rsid w:val="00B32B27"/>
    <w:rsid w:val="00B4440E"/>
    <w:rsid w:val="00DA6B67"/>
    <w:rsid w:val="00DD46EA"/>
    <w:rsid w:val="00ED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4FF3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86A"/>
    <w:rPr>
      <w:rFonts w:ascii="Lucida Grande" w:hAnsi="Lucida Grande"/>
      <w:sz w:val="18"/>
      <w:szCs w:val="18"/>
    </w:rPr>
  </w:style>
  <w:style w:type="paragraph" w:customStyle="1" w:styleId="Body1">
    <w:name w:val="Body 1"/>
    <w:rsid w:val="00DA6B67"/>
    <w:pPr>
      <w:outlineLvl w:val="0"/>
    </w:pPr>
    <w:rPr>
      <w:rFonts w:ascii="Trebuchet MS" w:eastAsia="Arial Unicode MS" w:hAnsi="Trebuchet MS"/>
      <w:color w:val="000000"/>
      <w:sz w:val="24"/>
      <w:u w:color="000000"/>
      <w:lang w:eastAsia="en-US"/>
    </w:rPr>
  </w:style>
  <w:style w:type="paragraph" w:styleId="ListParagraph">
    <w:name w:val="List Paragraph"/>
    <w:basedOn w:val="Normal"/>
    <w:uiPriority w:val="34"/>
    <w:qFormat/>
    <w:rsid w:val="00DD46EA"/>
    <w:pPr>
      <w:ind w:left="720"/>
      <w:contextualSpacing/>
    </w:pPr>
  </w:style>
  <w:style w:type="character" w:styleId="Hyperlink">
    <w:name w:val="Hyperlink"/>
    <w:basedOn w:val="DefaultParagraphFont"/>
    <w:uiPriority w:val="99"/>
    <w:unhideWhenUsed/>
    <w:rsid w:val="002C04C2"/>
    <w:rPr>
      <w:color w:val="0000FF"/>
      <w:u w:val="single"/>
    </w:rPr>
  </w:style>
  <w:style w:type="paragraph" w:styleId="NoSpacing">
    <w:name w:val="No Spacing"/>
    <w:uiPriority w:val="1"/>
    <w:qFormat/>
    <w:rsid w:val="009951A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86A"/>
    <w:rPr>
      <w:rFonts w:ascii="Lucida Grande" w:hAnsi="Lucida Grande"/>
      <w:sz w:val="18"/>
      <w:szCs w:val="18"/>
    </w:rPr>
  </w:style>
  <w:style w:type="paragraph" w:customStyle="1" w:styleId="Body1">
    <w:name w:val="Body 1"/>
    <w:rsid w:val="00DA6B67"/>
    <w:pPr>
      <w:outlineLvl w:val="0"/>
    </w:pPr>
    <w:rPr>
      <w:rFonts w:ascii="Trebuchet MS" w:eastAsia="Arial Unicode MS" w:hAnsi="Trebuchet MS"/>
      <w:color w:val="000000"/>
      <w:sz w:val="24"/>
      <w:u w:color="000000"/>
      <w:lang w:eastAsia="en-US"/>
    </w:rPr>
  </w:style>
  <w:style w:type="paragraph" w:styleId="ListParagraph">
    <w:name w:val="List Paragraph"/>
    <w:basedOn w:val="Normal"/>
    <w:uiPriority w:val="34"/>
    <w:qFormat/>
    <w:rsid w:val="00DD46EA"/>
    <w:pPr>
      <w:ind w:left="720"/>
      <w:contextualSpacing/>
    </w:pPr>
  </w:style>
  <w:style w:type="character" w:styleId="Hyperlink">
    <w:name w:val="Hyperlink"/>
    <w:basedOn w:val="DefaultParagraphFont"/>
    <w:uiPriority w:val="99"/>
    <w:unhideWhenUsed/>
    <w:rsid w:val="002C04C2"/>
    <w:rPr>
      <w:color w:val="0000FF"/>
      <w:u w:val="single"/>
    </w:rPr>
  </w:style>
  <w:style w:type="paragraph" w:styleId="NoSpacing">
    <w:name w:val="No Spacing"/>
    <w:uiPriority w:val="1"/>
    <w:qFormat/>
    <w:rsid w:val="009951A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ydeltalive.com" TargetMode="External"/><Relationship Id="rId12" Type="http://schemas.openxmlformats.org/officeDocument/2006/relationships/hyperlink" Target="http://www.baydeltalive.com" TargetMode="External"/><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hyperlink" Target="http://boundlessgeo.com/case-study/noa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mywaterquality.ca.gov/eco_health/" TargetMode="External"/><Relationship Id="rId8" Type="http://schemas.openxmlformats.org/officeDocument/2006/relationships/hyperlink" Target="http://www.mywaterquality.ca.gov/monitoring_council/docs/sb1070mou.pdf" TargetMode="External"/><Relationship Id="rId9" Type="http://schemas.openxmlformats.org/officeDocument/2006/relationships/hyperlink" Target="http://www.mywaterquality.ca.gov/monitoring_council/docs/sb1070chptrd.pdf" TargetMode="External"/><Relationship Id="rId10" Type="http://schemas.openxmlformats.org/officeDocument/2006/relationships/hyperlink" Target="http://www.mywaterquality.ca.gov/eco_health/estu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1877</Words>
  <Characters>10702</Characters>
  <Application>Microsoft Macintosh Word</Application>
  <DocSecurity>0</DocSecurity>
  <Lines>89</Lines>
  <Paragraphs>25</Paragraphs>
  <ScaleCrop>false</ScaleCrop>
  <Company>DEEPBLU Studios</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 Osti</dc:creator>
  <cp:keywords/>
  <dc:description/>
  <cp:lastModifiedBy>Amye Osti</cp:lastModifiedBy>
  <cp:revision>3</cp:revision>
  <dcterms:created xsi:type="dcterms:W3CDTF">2014-03-13T16:40:00Z</dcterms:created>
  <dcterms:modified xsi:type="dcterms:W3CDTF">2014-03-14T00:16:00Z</dcterms:modified>
</cp:coreProperties>
</file>