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825D3F" w:rsidRPr="00411A52" w:rsidRDefault="00825D3F" w:rsidP="00B1528D">
      <w:pPr>
        <w:ind w:left="576"/>
        <w:rPr>
          <w:b/>
          <w:sz w:val="28"/>
        </w:rPr>
      </w:pPr>
      <w:bookmarkStart w:id="0" w:name="_GoBack"/>
      <w:bookmarkEnd w:id="0"/>
      <w:r w:rsidRPr="00411A52">
        <w:rPr>
          <w:b/>
          <w:sz w:val="28"/>
        </w:rPr>
        <w:t xml:space="preserve">Title: </w:t>
      </w:r>
    </w:p>
    <w:p w:rsidR="00825D3F" w:rsidRPr="00B1528D" w:rsidRDefault="00825D3F" w:rsidP="00B1528D">
      <w:pPr>
        <w:ind w:left="720"/>
        <w:rPr>
          <w:sz w:val="28"/>
        </w:rPr>
      </w:pPr>
      <w:r w:rsidRPr="00B1528D">
        <w:rPr>
          <w:sz w:val="28"/>
        </w:rPr>
        <w:t>Development of a physical dynamical approach to monitoring nutrient dynamics at the landscape scale in the Sacramento San Joaquin Delta using a combination of fixed station and boat-based measurements</w:t>
      </w:r>
      <w:r w:rsidRPr="00B1528D" w:rsidDel="00D83B43">
        <w:rPr>
          <w:sz w:val="28"/>
        </w:rPr>
        <w:t xml:space="preserve"> </w:t>
      </w:r>
    </w:p>
    <w:p w:rsidR="00825D3F" w:rsidRDefault="00825D3F" w:rsidP="00B1528D">
      <w:pPr>
        <w:ind w:left="576"/>
      </w:pPr>
    </w:p>
    <w:p w:rsidR="00825D3F" w:rsidRPr="00411A52" w:rsidRDefault="00825D3F" w:rsidP="00B1528D">
      <w:pPr>
        <w:ind w:left="576"/>
        <w:rPr>
          <w:b/>
          <w:sz w:val="28"/>
        </w:rPr>
      </w:pPr>
      <w:r w:rsidRPr="00411A52">
        <w:rPr>
          <w:b/>
          <w:sz w:val="28"/>
        </w:rPr>
        <w:t>Principal Investigators:</w:t>
      </w:r>
    </w:p>
    <w:p w:rsidR="00825D3F" w:rsidRPr="00A440BB" w:rsidRDefault="00825D3F" w:rsidP="00B1528D">
      <w:pPr>
        <w:ind w:left="720"/>
        <w:rPr>
          <w:i/>
        </w:rPr>
      </w:pPr>
      <w:r w:rsidRPr="00A440BB">
        <w:rPr>
          <w:i/>
        </w:rPr>
        <w:t xml:space="preserve">Brian Bergamaschi; CAWSC USGS; 916-278-3000; </w:t>
      </w:r>
      <w:hyperlink r:id="rId7" w:history="1">
        <w:r w:rsidRPr="00821F3F">
          <w:rPr>
            <w:rStyle w:val="Hyperlink"/>
            <w:i/>
          </w:rPr>
          <w:t>bbergama@usgs.gov</w:t>
        </w:r>
      </w:hyperlink>
    </w:p>
    <w:p w:rsidR="00825D3F" w:rsidRDefault="00825D3F" w:rsidP="00B1528D">
      <w:pPr>
        <w:ind w:left="720"/>
        <w:rPr>
          <w:i/>
        </w:rPr>
      </w:pPr>
      <w:r w:rsidRPr="00A440BB">
        <w:rPr>
          <w:i/>
        </w:rPr>
        <w:t xml:space="preserve">Jon Burau; CAWSC USGS; 916-278-3000; </w:t>
      </w:r>
      <w:hyperlink r:id="rId8" w:history="1">
        <w:r w:rsidRPr="00821F3F">
          <w:rPr>
            <w:rStyle w:val="Hyperlink"/>
            <w:i/>
          </w:rPr>
          <w:t>jrburau@usgs.gov</w:t>
        </w:r>
      </w:hyperlink>
    </w:p>
    <w:p w:rsidR="00825D3F" w:rsidRDefault="00825D3F" w:rsidP="00B1528D">
      <w:pPr>
        <w:ind w:left="720"/>
        <w:rPr>
          <w:i/>
        </w:rPr>
      </w:pPr>
      <w:r>
        <w:rPr>
          <w:i/>
        </w:rPr>
        <w:t xml:space="preserve">Bryan Downing; USGS CAWSC; 916-278-3000; </w:t>
      </w:r>
      <w:hyperlink r:id="rId9" w:history="1">
        <w:r w:rsidRPr="00213C92">
          <w:rPr>
            <w:rStyle w:val="Hyperlink"/>
            <w:i/>
          </w:rPr>
          <w:t>bdowning@usgs.gov</w:t>
        </w:r>
      </w:hyperlink>
    </w:p>
    <w:p w:rsidR="00825D3F" w:rsidRDefault="00825D3F" w:rsidP="00B1528D">
      <w:pPr>
        <w:ind w:left="720"/>
        <w:rPr>
          <w:i/>
        </w:rPr>
      </w:pPr>
      <w:r>
        <w:rPr>
          <w:i/>
        </w:rPr>
        <w:t>D</w:t>
      </w:r>
      <w:r w:rsidRPr="00A440BB">
        <w:rPr>
          <w:i/>
        </w:rPr>
        <w:t xml:space="preserve">avid Senn; San Francisco Estuary Institute; </w:t>
      </w:r>
      <w:r>
        <w:rPr>
          <w:i/>
        </w:rPr>
        <w:t>510-</w:t>
      </w:r>
      <w:r w:rsidRPr="00A440BB">
        <w:rPr>
          <w:i/>
        </w:rPr>
        <w:t>746-7366</w:t>
      </w:r>
      <w:r>
        <w:rPr>
          <w:i/>
        </w:rPr>
        <w:t xml:space="preserve">; </w:t>
      </w:r>
      <w:hyperlink r:id="rId10" w:history="1">
        <w:r w:rsidRPr="00821F3F">
          <w:rPr>
            <w:rStyle w:val="Hyperlink"/>
            <w:i/>
          </w:rPr>
          <w:t>davids@sfei.org</w:t>
        </w:r>
      </w:hyperlink>
    </w:p>
    <w:p w:rsidR="00825D3F" w:rsidRDefault="00825D3F" w:rsidP="00B1528D">
      <w:pPr>
        <w:ind w:left="576"/>
      </w:pPr>
    </w:p>
    <w:p w:rsidR="00825D3F" w:rsidRPr="00411A52" w:rsidRDefault="00825D3F" w:rsidP="00B1528D">
      <w:pPr>
        <w:ind w:left="576"/>
        <w:rPr>
          <w:color w:val="FF0000"/>
          <w:sz w:val="22"/>
          <w:szCs w:val="20"/>
        </w:rPr>
      </w:pPr>
      <w:r w:rsidRPr="00411A52">
        <w:rPr>
          <w:b/>
          <w:sz w:val="28"/>
        </w:rPr>
        <w:t>Abstract</w:t>
      </w:r>
    </w:p>
    <w:p w:rsidR="00825D3F" w:rsidRDefault="00825D3F" w:rsidP="00B1528D">
      <w:pPr>
        <w:ind w:left="720"/>
        <w:rPr>
          <w:i/>
          <w:szCs w:val="28"/>
        </w:rPr>
      </w:pPr>
      <w:r>
        <w:rPr>
          <w:i/>
          <w:szCs w:val="28"/>
        </w:rPr>
        <w:t>Changes in n</w:t>
      </w:r>
      <w:r w:rsidRPr="00AC7916">
        <w:rPr>
          <w:i/>
          <w:szCs w:val="28"/>
        </w:rPr>
        <w:t xml:space="preserve">utrient inputs </w:t>
      </w:r>
      <w:r>
        <w:rPr>
          <w:i/>
          <w:szCs w:val="28"/>
        </w:rPr>
        <w:t xml:space="preserve">to the Delta </w:t>
      </w:r>
      <w:r w:rsidRPr="00AC7916">
        <w:rPr>
          <w:i/>
          <w:szCs w:val="28"/>
        </w:rPr>
        <w:t xml:space="preserve">due to wastewater treatment plant upgrades will affect processing of nutrients within the Delta. </w:t>
      </w:r>
      <w:r>
        <w:rPr>
          <w:i/>
          <w:szCs w:val="28"/>
        </w:rPr>
        <w:t xml:space="preserve">Also, wetland restoration </w:t>
      </w:r>
      <w:r w:rsidRPr="00AC7916">
        <w:rPr>
          <w:i/>
          <w:szCs w:val="28"/>
        </w:rPr>
        <w:t>is expected</w:t>
      </w:r>
      <w:r>
        <w:rPr>
          <w:i/>
          <w:szCs w:val="28"/>
        </w:rPr>
        <w:t xml:space="preserve"> to change n</w:t>
      </w:r>
      <w:r w:rsidRPr="00AC7916">
        <w:rPr>
          <w:i/>
          <w:szCs w:val="28"/>
        </w:rPr>
        <w:t>utrient demand with</w:t>
      </w:r>
      <w:r>
        <w:rPr>
          <w:i/>
          <w:szCs w:val="28"/>
        </w:rPr>
        <w:t>in the Delta. However, t</w:t>
      </w:r>
      <w:r w:rsidRPr="00AC7916">
        <w:rPr>
          <w:i/>
          <w:szCs w:val="28"/>
        </w:rPr>
        <w:t xml:space="preserve">he ability to </w:t>
      </w:r>
      <w:r>
        <w:rPr>
          <w:i/>
          <w:szCs w:val="28"/>
        </w:rPr>
        <w:t xml:space="preserve">assess these effects </w:t>
      </w:r>
      <w:r w:rsidRPr="00AC7916">
        <w:rPr>
          <w:i/>
          <w:szCs w:val="28"/>
        </w:rPr>
        <w:t xml:space="preserve">quantitatively </w:t>
      </w:r>
      <w:r>
        <w:rPr>
          <w:i/>
          <w:szCs w:val="28"/>
        </w:rPr>
        <w:t>across</w:t>
      </w:r>
      <w:r w:rsidRPr="00AC7916">
        <w:rPr>
          <w:i/>
          <w:szCs w:val="28"/>
        </w:rPr>
        <w:t xml:space="preserve"> the Delta is hampered by </w:t>
      </w:r>
      <w:r>
        <w:rPr>
          <w:i/>
          <w:szCs w:val="28"/>
        </w:rPr>
        <w:t xml:space="preserve">the low sampling frequency (monthly, typ.) </w:t>
      </w:r>
      <w:r w:rsidRPr="00AC7916">
        <w:rPr>
          <w:i/>
          <w:szCs w:val="28"/>
        </w:rPr>
        <w:t>of existing grab-sample-based monitoring programs</w:t>
      </w:r>
      <w:r>
        <w:rPr>
          <w:i/>
          <w:szCs w:val="28"/>
        </w:rPr>
        <w:t>. Recently</w:t>
      </w:r>
      <w:r w:rsidRPr="00AC7916">
        <w:rPr>
          <w:i/>
          <w:szCs w:val="28"/>
        </w:rPr>
        <w:t>,</w:t>
      </w:r>
      <w:r>
        <w:rPr>
          <w:i/>
          <w:szCs w:val="28"/>
        </w:rPr>
        <w:t xml:space="preserve"> continuous nutrient monitoring stations have been established, but they are limited to a relatively few </w:t>
      </w:r>
      <w:r w:rsidRPr="00AC7916">
        <w:rPr>
          <w:i/>
          <w:szCs w:val="28"/>
        </w:rPr>
        <w:t>fixed locations</w:t>
      </w:r>
      <w:r>
        <w:rPr>
          <w:i/>
          <w:szCs w:val="28"/>
        </w:rPr>
        <w:t xml:space="preserve">. </w:t>
      </w:r>
      <w:r w:rsidRPr="00AC7916">
        <w:rPr>
          <w:i/>
          <w:szCs w:val="28"/>
        </w:rPr>
        <w:t xml:space="preserve"> </w:t>
      </w:r>
    </w:p>
    <w:p w:rsidR="00825D3F" w:rsidRDefault="00825D3F" w:rsidP="00B1528D">
      <w:pPr>
        <w:ind w:left="720"/>
        <w:rPr>
          <w:i/>
          <w:szCs w:val="28"/>
        </w:rPr>
      </w:pPr>
    </w:p>
    <w:p w:rsidR="00825D3F" w:rsidRPr="00AC7916" w:rsidRDefault="00825D3F" w:rsidP="00B1528D">
      <w:pPr>
        <w:ind w:left="720"/>
        <w:rPr>
          <w:i/>
          <w:szCs w:val="28"/>
        </w:rPr>
      </w:pPr>
      <w:r w:rsidRPr="00AC7916">
        <w:rPr>
          <w:i/>
          <w:szCs w:val="28"/>
        </w:rPr>
        <w:t xml:space="preserve">Here we propose to </w:t>
      </w:r>
      <w:r>
        <w:rPr>
          <w:i/>
          <w:szCs w:val="28"/>
        </w:rPr>
        <w:t xml:space="preserve">develop a method that uses data from the existing continuous nutrient monitoring together with data from the existing flow monitoring to assess </w:t>
      </w:r>
      <w:r w:rsidRPr="00AC7916">
        <w:rPr>
          <w:i/>
          <w:szCs w:val="28"/>
        </w:rPr>
        <w:t>nutrient dynamics in the Delta. We envision that</w:t>
      </w:r>
      <w:r>
        <w:rPr>
          <w:i/>
          <w:szCs w:val="28"/>
        </w:rPr>
        <w:t>, once developed and demonstrated,</w:t>
      </w:r>
      <w:r w:rsidRPr="00AC7916">
        <w:rPr>
          <w:i/>
          <w:szCs w:val="28"/>
        </w:rPr>
        <w:t xml:space="preserve"> </w:t>
      </w:r>
      <w:r>
        <w:rPr>
          <w:i/>
          <w:szCs w:val="28"/>
        </w:rPr>
        <w:t>this</w:t>
      </w:r>
      <w:r w:rsidRPr="00AC7916">
        <w:rPr>
          <w:i/>
          <w:szCs w:val="28"/>
        </w:rPr>
        <w:t xml:space="preserve"> method may be incorporated into </w:t>
      </w:r>
      <w:r>
        <w:rPr>
          <w:i/>
          <w:szCs w:val="28"/>
        </w:rPr>
        <w:t xml:space="preserve">existing </w:t>
      </w:r>
      <w:r w:rsidRPr="00AC7916">
        <w:rPr>
          <w:i/>
          <w:szCs w:val="28"/>
        </w:rPr>
        <w:t>monitoring program</w:t>
      </w:r>
      <w:r>
        <w:rPr>
          <w:i/>
          <w:szCs w:val="28"/>
        </w:rPr>
        <w:t>s</w:t>
      </w:r>
      <w:r w:rsidRPr="00AC7916">
        <w:rPr>
          <w:i/>
          <w:szCs w:val="28"/>
        </w:rPr>
        <w:t xml:space="preserve"> </w:t>
      </w:r>
      <w:r>
        <w:rPr>
          <w:i/>
          <w:szCs w:val="28"/>
        </w:rPr>
        <w:t>to evaluate</w:t>
      </w:r>
      <w:r w:rsidRPr="00AC7916">
        <w:rPr>
          <w:i/>
          <w:szCs w:val="28"/>
        </w:rPr>
        <w:t xml:space="preserve"> current conditions</w:t>
      </w:r>
      <w:r>
        <w:rPr>
          <w:i/>
          <w:szCs w:val="28"/>
        </w:rPr>
        <w:t>,</w:t>
      </w:r>
      <w:r w:rsidRPr="00AC7916">
        <w:rPr>
          <w:i/>
          <w:szCs w:val="28"/>
        </w:rPr>
        <w:t xml:space="preserve"> </w:t>
      </w:r>
      <w:r>
        <w:rPr>
          <w:i/>
          <w:szCs w:val="28"/>
        </w:rPr>
        <w:t>assess effects of</w:t>
      </w:r>
      <w:r w:rsidRPr="00AC7916">
        <w:rPr>
          <w:i/>
          <w:szCs w:val="28"/>
        </w:rPr>
        <w:t xml:space="preserve"> chang</w:t>
      </w:r>
      <w:r>
        <w:rPr>
          <w:i/>
          <w:szCs w:val="28"/>
        </w:rPr>
        <w:t>ing</w:t>
      </w:r>
      <w:r w:rsidRPr="00AC7916">
        <w:rPr>
          <w:i/>
          <w:szCs w:val="28"/>
        </w:rPr>
        <w:t xml:space="preserve"> wastewater discharge</w:t>
      </w:r>
      <w:r>
        <w:rPr>
          <w:i/>
          <w:szCs w:val="28"/>
        </w:rPr>
        <w:t>, as well as evaluate changes due to wetland restoration, flow alteration and other management actions</w:t>
      </w:r>
      <w:r w:rsidRPr="00AC7916">
        <w:rPr>
          <w:i/>
          <w:szCs w:val="28"/>
        </w:rPr>
        <w:t xml:space="preserve">. </w:t>
      </w:r>
    </w:p>
    <w:p w:rsidR="00825D3F" w:rsidRPr="00A440BB" w:rsidRDefault="00825D3F" w:rsidP="00B1528D">
      <w:pPr>
        <w:ind w:left="720"/>
        <w:rPr>
          <w:i/>
          <w:color w:val="FF0000"/>
        </w:rPr>
      </w:pPr>
    </w:p>
    <w:p w:rsidR="00825D3F" w:rsidRPr="00411A52" w:rsidRDefault="00825D3F" w:rsidP="00B1528D">
      <w:pPr>
        <w:ind w:left="576"/>
        <w:rPr>
          <w:sz w:val="28"/>
        </w:rPr>
      </w:pPr>
      <w:r w:rsidRPr="00411A52">
        <w:rPr>
          <w:b/>
          <w:sz w:val="28"/>
        </w:rPr>
        <w:t>Need</w:t>
      </w:r>
      <w:r w:rsidRPr="00411A52">
        <w:rPr>
          <w:sz w:val="28"/>
        </w:rPr>
        <w:t xml:space="preserve"> </w:t>
      </w:r>
    </w:p>
    <w:p w:rsidR="00825D3F" w:rsidRPr="00DB7AF9" w:rsidRDefault="00825D3F" w:rsidP="00B1528D">
      <w:pPr>
        <w:ind w:left="720"/>
        <w:rPr>
          <w:sz w:val="20"/>
          <w:szCs w:val="20"/>
        </w:rPr>
      </w:pPr>
      <w:r w:rsidRPr="005C4426">
        <w:rPr>
          <w:i/>
        </w:rPr>
        <w:t>The State has a compelling interest in understanding how the Delta aquatic ecosystem will respond to upcoming changes to Sacramento’s Regional WWTP.  The impact of the upgrade will extend throughout the estuary, with potential consequences to water quality, ecosystem services, and water supply reliability. A program of research and enhanced monitoring is urgently needed to provide early warning about unexpected effects, and as a component of adaptive management. The proposed work will document current conditions and develop novel monitoring approaches that ca</w:t>
      </w:r>
      <w:r>
        <w:rPr>
          <w:i/>
        </w:rPr>
        <w:t xml:space="preserve">n help scientists and managers </w:t>
      </w:r>
      <w:r w:rsidRPr="005C4426">
        <w:rPr>
          <w:i/>
        </w:rPr>
        <w:t xml:space="preserve">predict how the ecosystem will respond to these changes. </w:t>
      </w:r>
    </w:p>
    <w:p w:rsidR="00825D3F" w:rsidRDefault="00825D3F" w:rsidP="00B1528D">
      <w:pPr>
        <w:ind w:left="576" w:firstLine="90"/>
      </w:pPr>
    </w:p>
    <w:p w:rsidR="00825D3F" w:rsidRDefault="00825D3F" w:rsidP="00B1528D">
      <w:pPr>
        <w:ind w:left="576"/>
        <w:rPr>
          <w:b/>
        </w:rPr>
      </w:pPr>
      <w:r>
        <w:rPr>
          <w:b/>
        </w:rPr>
        <w:br w:type="page"/>
      </w:r>
    </w:p>
    <w:p w:rsidR="00825D3F" w:rsidRPr="00411A52" w:rsidRDefault="00825D3F" w:rsidP="00B1528D">
      <w:pPr>
        <w:ind w:left="1152" w:hanging="540"/>
        <w:rPr>
          <w:sz w:val="28"/>
        </w:rPr>
      </w:pPr>
      <w:r w:rsidRPr="00411A52">
        <w:rPr>
          <w:b/>
          <w:sz w:val="28"/>
        </w:rPr>
        <w:lastRenderedPageBreak/>
        <w:t>Principal Investigators and Other Personnel</w:t>
      </w:r>
    </w:p>
    <w:p w:rsidR="00825D3F" w:rsidRPr="009C0A7E" w:rsidRDefault="00825D3F" w:rsidP="00B1528D">
      <w:pPr>
        <w:spacing w:after="80"/>
        <w:ind w:left="1152" w:firstLine="90"/>
        <w:rPr>
          <w:i/>
          <w:sz w:val="22"/>
        </w:rPr>
      </w:pPr>
      <w:r w:rsidRPr="009C0A7E">
        <w:rPr>
          <w:i/>
          <w:sz w:val="22"/>
        </w:rPr>
        <w:t>In alphabetical order:</w:t>
      </w:r>
    </w:p>
    <w:p w:rsidR="00825D3F" w:rsidRPr="009C0A7E" w:rsidRDefault="00825D3F" w:rsidP="00B1528D">
      <w:pPr>
        <w:spacing w:after="80"/>
        <w:ind w:firstLine="720"/>
        <w:rPr>
          <w:sz w:val="22"/>
        </w:rPr>
      </w:pPr>
      <w:r w:rsidRPr="009C0A7E">
        <w:rPr>
          <w:b/>
          <w:sz w:val="22"/>
        </w:rPr>
        <w:t>Brian Bergamasch</w:t>
      </w:r>
      <w:r w:rsidRPr="009C0A7E">
        <w:rPr>
          <w:sz w:val="22"/>
        </w:rPr>
        <w:t xml:space="preserve">i; USGS California Water Science Center; 916-278-3000; </w:t>
      </w:r>
      <w:hyperlink r:id="rId11" w:history="1">
        <w:r w:rsidRPr="009C0A7E">
          <w:rPr>
            <w:rStyle w:val="Hyperlink"/>
            <w:sz w:val="22"/>
          </w:rPr>
          <w:t>bbergama@usgs.gov</w:t>
        </w:r>
      </w:hyperlink>
    </w:p>
    <w:p w:rsidR="00825D3F" w:rsidRPr="00546153" w:rsidRDefault="00825D3F" w:rsidP="00546153">
      <w:pPr>
        <w:spacing w:after="80"/>
        <w:ind w:firstLine="720"/>
        <w:rPr>
          <w:b/>
          <w:sz w:val="22"/>
        </w:rPr>
      </w:pPr>
      <w:r w:rsidRPr="00A440BB">
        <w:rPr>
          <w:b/>
          <w:sz w:val="22"/>
        </w:rPr>
        <w:t>Jon Burau;</w:t>
      </w:r>
      <w:r w:rsidRPr="00546153">
        <w:rPr>
          <w:b/>
          <w:sz w:val="22"/>
        </w:rPr>
        <w:t xml:space="preserve"> </w:t>
      </w:r>
      <w:r w:rsidRPr="00546153">
        <w:rPr>
          <w:sz w:val="22"/>
        </w:rPr>
        <w:t>USGS California Water Science Center; 916-278-3000;</w:t>
      </w:r>
      <w:r w:rsidRPr="00546153">
        <w:rPr>
          <w:b/>
          <w:sz w:val="22"/>
        </w:rPr>
        <w:t xml:space="preserve"> </w:t>
      </w:r>
      <w:hyperlink r:id="rId12" w:history="1">
        <w:r w:rsidRPr="00546153">
          <w:rPr>
            <w:rStyle w:val="Hyperlink"/>
            <w:sz w:val="22"/>
          </w:rPr>
          <w:t>jrburau@usgs.gov</w:t>
        </w:r>
      </w:hyperlink>
    </w:p>
    <w:p w:rsidR="00825D3F" w:rsidRPr="00546153" w:rsidRDefault="00825D3F" w:rsidP="00B1528D">
      <w:pPr>
        <w:spacing w:after="80"/>
        <w:ind w:firstLine="720"/>
        <w:rPr>
          <w:b/>
          <w:sz w:val="22"/>
        </w:rPr>
      </w:pPr>
      <w:r w:rsidRPr="009C0A7E">
        <w:rPr>
          <w:b/>
          <w:sz w:val="22"/>
        </w:rPr>
        <w:t xml:space="preserve">Bryan Downing; </w:t>
      </w:r>
      <w:r w:rsidRPr="00546153">
        <w:rPr>
          <w:sz w:val="22"/>
        </w:rPr>
        <w:t>USGS California Water Science Center; 916-278-3000;</w:t>
      </w:r>
      <w:r w:rsidRPr="00546153">
        <w:rPr>
          <w:b/>
          <w:sz w:val="22"/>
        </w:rPr>
        <w:t xml:space="preserve"> </w:t>
      </w:r>
      <w:hyperlink r:id="rId13" w:history="1">
        <w:r w:rsidRPr="00546153">
          <w:rPr>
            <w:rStyle w:val="Hyperlink"/>
          </w:rPr>
          <w:t>bdowning@usgs.gov</w:t>
        </w:r>
      </w:hyperlink>
    </w:p>
    <w:p w:rsidR="00825D3F" w:rsidRPr="00546153" w:rsidRDefault="00825D3F" w:rsidP="00546153">
      <w:pPr>
        <w:spacing w:after="80"/>
        <w:ind w:firstLine="720"/>
        <w:rPr>
          <w:b/>
          <w:sz w:val="22"/>
        </w:rPr>
      </w:pPr>
      <w:r>
        <w:rPr>
          <w:b/>
          <w:sz w:val="22"/>
        </w:rPr>
        <w:t xml:space="preserve">David Senn; </w:t>
      </w:r>
      <w:r w:rsidRPr="00546153">
        <w:rPr>
          <w:sz w:val="22"/>
        </w:rPr>
        <w:t>San Francisco Estuary Institute; 510-746-7366;</w:t>
      </w:r>
      <w:r w:rsidRPr="00546153">
        <w:rPr>
          <w:b/>
          <w:sz w:val="22"/>
        </w:rPr>
        <w:t xml:space="preserve"> </w:t>
      </w:r>
      <w:hyperlink r:id="rId14" w:history="1">
        <w:r w:rsidRPr="00546153">
          <w:rPr>
            <w:rStyle w:val="Hyperlink"/>
          </w:rPr>
          <w:t>davids@sfei.org</w:t>
        </w:r>
      </w:hyperlink>
    </w:p>
    <w:p w:rsidR="00825D3F" w:rsidRPr="00A440BB" w:rsidRDefault="00825D3F" w:rsidP="00B1528D">
      <w:pPr>
        <w:ind w:left="1152"/>
        <w:rPr>
          <w:sz w:val="22"/>
        </w:rPr>
      </w:pPr>
    </w:p>
    <w:p w:rsidR="00825D3F" w:rsidRPr="009C0A7E" w:rsidRDefault="00825D3F" w:rsidP="00B1528D">
      <w:pPr>
        <w:ind w:left="1152"/>
        <w:rPr>
          <w:b/>
          <w:sz w:val="22"/>
        </w:rPr>
      </w:pPr>
      <w:r w:rsidRPr="009C0A7E">
        <w:rPr>
          <w:b/>
          <w:sz w:val="22"/>
        </w:rPr>
        <w:br w:type="page"/>
      </w:r>
    </w:p>
    <w:p w:rsidR="00825D3F" w:rsidRPr="005C4426" w:rsidRDefault="00825D3F" w:rsidP="00B1528D">
      <w:pPr>
        <w:ind w:left="576" w:hanging="270"/>
        <w:rPr>
          <w:sz w:val="28"/>
        </w:rPr>
      </w:pPr>
      <w:r w:rsidRPr="005C4426">
        <w:rPr>
          <w:b/>
          <w:sz w:val="28"/>
        </w:rPr>
        <w:lastRenderedPageBreak/>
        <w:t>Proposed Work</w:t>
      </w:r>
      <w:r w:rsidRPr="005C4426">
        <w:rPr>
          <w:sz w:val="28"/>
        </w:rPr>
        <w:t xml:space="preserve"> </w:t>
      </w:r>
    </w:p>
    <w:p w:rsidR="00825D3F" w:rsidRPr="00A440BB" w:rsidRDefault="00825D3F" w:rsidP="00B1528D">
      <w:pPr>
        <w:pStyle w:val="Heading2"/>
        <w:ind w:left="576"/>
        <w:rPr>
          <w:sz w:val="24"/>
        </w:rPr>
      </w:pPr>
      <w:r w:rsidRPr="00A440BB">
        <w:rPr>
          <w:sz w:val="24"/>
        </w:rPr>
        <w:t xml:space="preserve">Problem </w:t>
      </w:r>
    </w:p>
    <w:p w:rsidR="00825D3F" w:rsidRPr="00A440BB" w:rsidRDefault="00825D3F" w:rsidP="00B1528D">
      <w:pPr>
        <w:ind w:left="576"/>
        <w:rPr>
          <w:sz w:val="22"/>
          <w:szCs w:val="28"/>
        </w:rPr>
      </w:pPr>
      <w:r w:rsidRPr="00A440BB">
        <w:rPr>
          <w:sz w:val="22"/>
          <w:szCs w:val="28"/>
        </w:rPr>
        <w:t>The ability to quantitatively understand nutrient dynamics (transformations, losses, uptake) in the Delta is hampered by the low spatial and temporal sampling frequency of existing grab-sample-based monitoring programs, and the fixed locations at which continuous nitrate data is collected</w:t>
      </w:r>
      <w:r>
        <w:rPr>
          <w:sz w:val="22"/>
          <w:szCs w:val="28"/>
        </w:rPr>
        <w:t xml:space="preserve"> </w:t>
      </w:r>
      <w:r>
        <w:rPr>
          <w:noProof/>
          <w:sz w:val="22"/>
          <w:szCs w:val="28"/>
        </w:rPr>
        <w:t>(Novick et al. 2015)</w:t>
      </w:r>
      <w:r w:rsidRPr="00A440BB">
        <w:rPr>
          <w:sz w:val="22"/>
          <w:szCs w:val="28"/>
        </w:rPr>
        <w:t xml:space="preserve">. Given planned changes in nutrient inputs </w:t>
      </w:r>
      <w:r>
        <w:rPr>
          <w:sz w:val="22"/>
          <w:szCs w:val="28"/>
        </w:rPr>
        <w:t xml:space="preserve">to the Delta </w:t>
      </w:r>
      <w:r w:rsidRPr="00A440BB">
        <w:rPr>
          <w:sz w:val="22"/>
          <w:szCs w:val="28"/>
        </w:rPr>
        <w:t>due to wastewater treatment plant upgrades</w:t>
      </w:r>
      <w:r>
        <w:rPr>
          <w:sz w:val="22"/>
          <w:szCs w:val="28"/>
        </w:rPr>
        <w:t>,</w:t>
      </w:r>
      <w:r w:rsidRPr="00A440BB">
        <w:rPr>
          <w:sz w:val="22"/>
          <w:szCs w:val="28"/>
        </w:rPr>
        <w:t xml:space="preserve"> it becomes important to understand if changing loading will affect internal processing of nutrients within the Delta at the landscape scale. Nutrient demand is also expected to change within the Delta as a consequence of large scale wetland restoration and future changes in organic matter loading</w:t>
      </w:r>
      <w:r>
        <w:rPr>
          <w:sz w:val="22"/>
          <w:szCs w:val="28"/>
        </w:rPr>
        <w:t xml:space="preserve"> </w:t>
      </w:r>
      <w:r>
        <w:rPr>
          <w:noProof/>
          <w:sz w:val="22"/>
          <w:szCs w:val="28"/>
        </w:rPr>
        <w:t>(Wollheim et al. 2014)</w:t>
      </w:r>
      <w:r w:rsidRPr="00A440BB">
        <w:rPr>
          <w:sz w:val="22"/>
          <w:szCs w:val="28"/>
        </w:rPr>
        <w:t xml:space="preserve">. At present, there are no existing approaches that permit us to understand how source-related changes in nutrient inputs are propagated spatially across the Delta and into the estuary. </w:t>
      </w:r>
    </w:p>
    <w:p w:rsidR="00825D3F" w:rsidRPr="00A440BB" w:rsidRDefault="00825D3F" w:rsidP="00B1528D">
      <w:pPr>
        <w:ind w:left="576"/>
        <w:rPr>
          <w:sz w:val="22"/>
          <w:szCs w:val="28"/>
        </w:rPr>
      </w:pPr>
    </w:p>
    <w:p w:rsidR="00825D3F" w:rsidRPr="00A440BB" w:rsidRDefault="00825D3F" w:rsidP="00B1528D">
      <w:pPr>
        <w:ind w:left="576"/>
        <w:rPr>
          <w:sz w:val="22"/>
          <w:szCs w:val="28"/>
        </w:rPr>
      </w:pPr>
      <w:r w:rsidRPr="00A440BB">
        <w:rPr>
          <w:sz w:val="22"/>
          <w:szCs w:val="28"/>
        </w:rPr>
        <w:t xml:space="preserve">Here we propose to develop a method for rapidly and inexpensively assessing nutrient dynamics in the Delta at the landscape scale. We envision that such a method may be incorporated into a monitoring program for the purpose of evaluating current conditions and the effects of prospective changes in wastewater discharge of nutrients. </w:t>
      </w:r>
    </w:p>
    <w:p w:rsidR="00825D3F" w:rsidRPr="00A440BB" w:rsidRDefault="00825D3F" w:rsidP="00B1528D">
      <w:pPr>
        <w:pStyle w:val="Heading2"/>
        <w:ind w:left="576"/>
        <w:rPr>
          <w:sz w:val="24"/>
        </w:rPr>
      </w:pPr>
      <w:r>
        <w:rPr>
          <w:sz w:val="24"/>
        </w:rPr>
        <w:t>Objective</w:t>
      </w:r>
      <w:r w:rsidRPr="00A440BB">
        <w:rPr>
          <w:sz w:val="24"/>
        </w:rPr>
        <w:t xml:space="preserve"> </w:t>
      </w:r>
    </w:p>
    <w:p w:rsidR="00825D3F" w:rsidRDefault="00825D3F" w:rsidP="00B1528D">
      <w:pPr>
        <w:ind w:left="576"/>
        <w:rPr>
          <w:sz w:val="22"/>
          <w:szCs w:val="28"/>
        </w:rPr>
      </w:pPr>
      <w:r>
        <w:rPr>
          <w:sz w:val="22"/>
          <w:szCs w:val="28"/>
        </w:rPr>
        <w:t>The objective</w:t>
      </w:r>
      <w:r w:rsidRPr="00A440BB">
        <w:rPr>
          <w:sz w:val="22"/>
          <w:szCs w:val="28"/>
        </w:rPr>
        <w:t xml:space="preserve"> of this research effort is to develop the numerical analytical framework and companion field data collection techniques necessary </w:t>
      </w:r>
      <w:r>
        <w:rPr>
          <w:sz w:val="22"/>
          <w:szCs w:val="28"/>
        </w:rPr>
        <w:t>to</w:t>
      </w:r>
      <w:r w:rsidRPr="00A440BB">
        <w:rPr>
          <w:sz w:val="22"/>
          <w:szCs w:val="28"/>
        </w:rPr>
        <w:t xml:space="preserve"> assess changes in nutrient dynamics across Delta aquatic landscapes as part of ongoing monitoring program</w:t>
      </w:r>
      <w:r>
        <w:rPr>
          <w:sz w:val="22"/>
          <w:szCs w:val="28"/>
        </w:rPr>
        <w:t>s</w:t>
      </w:r>
      <w:r w:rsidRPr="00A440BB">
        <w:rPr>
          <w:sz w:val="22"/>
          <w:szCs w:val="28"/>
        </w:rPr>
        <w:t xml:space="preserve">. </w:t>
      </w:r>
      <w:r>
        <w:rPr>
          <w:sz w:val="22"/>
          <w:szCs w:val="28"/>
        </w:rPr>
        <w:t xml:space="preserve">The proposed approach leverages existing nutrient and water velocity time series to estimate spatial distributions and assess biological rates. This work </w:t>
      </w:r>
      <w:r w:rsidRPr="00A440BB">
        <w:rPr>
          <w:sz w:val="22"/>
          <w:szCs w:val="28"/>
        </w:rPr>
        <w:t xml:space="preserve">is intended as a proof-of-concept </w:t>
      </w:r>
      <w:r>
        <w:rPr>
          <w:sz w:val="22"/>
          <w:szCs w:val="28"/>
        </w:rPr>
        <w:t>/feasibility study.</w:t>
      </w:r>
    </w:p>
    <w:p w:rsidR="00825D3F" w:rsidRPr="00A440BB" w:rsidRDefault="00825D3F" w:rsidP="00B1528D">
      <w:pPr>
        <w:pStyle w:val="Heading2"/>
        <w:ind w:left="576"/>
        <w:rPr>
          <w:sz w:val="24"/>
        </w:rPr>
      </w:pPr>
      <w:r w:rsidRPr="00A440BB">
        <w:rPr>
          <w:sz w:val="24"/>
        </w:rPr>
        <w:t xml:space="preserve">Critical management need </w:t>
      </w:r>
    </w:p>
    <w:p w:rsidR="00825D3F" w:rsidRPr="00A440BB" w:rsidRDefault="00825D3F" w:rsidP="00B1528D">
      <w:pPr>
        <w:ind w:left="576"/>
        <w:rPr>
          <w:sz w:val="22"/>
          <w:szCs w:val="28"/>
        </w:rPr>
      </w:pPr>
      <w:r w:rsidRPr="00A440BB">
        <w:rPr>
          <w:sz w:val="22"/>
          <w:szCs w:val="28"/>
        </w:rPr>
        <w:t xml:space="preserve">Given that nutrient inputs to the Delta are expected to change significantly in the future as a consequence of planned modifications the Sacramento Regional WWTP as well as for other reasons mentioned above, monitoring programs such as those conducted by IEP, DWR, USGS, and the Delta RMP will benefit from the ability to rapidly and inexpensively assess nutrient attenuation across the aquatic landscape, and to identify in space and time the areas and processes related to that loss. The proposed work is </w:t>
      </w:r>
      <w:r>
        <w:rPr>
          <w:sz w:val="22"/>
          <w:szCs w:val="28"/>
        </w:rPr>
        <w:t>aimed at</w:t>
      </w:r>
      <w:r w:rsidRPr="00A440BB">
        <w:rPr>
          <w:sz w:val="22"/>
          <w:szCs w:val="28"/>
        </w:rPr>
        <w:t xml:space="preserve"> develop</w:t>
      </w:r>
      <w:r>
        <w:rPr>
          <w:sz w:val="22"/>
          <w:szCs w:val="28"/>
        </w:rPr>
        <w:t>ing</w:t>
      </w:r>
      <w:r w:rsidRPr="00A440BB">
        <w:rPr>
          <w:sz w:val="22"/>
          <w:szCs w:val="28"/>
        </w:rPr>
        <w:t xml:space="preserve"> this capability and must be completed in advance of the planned WWTP upgrade to permit data collection prior to, during and subsequent to the upgrade.</w:t>
      </w:r>
    </w:p>
    <w:p w:rsidR="00825D3F" w:rsidRPr="00A440BB" w:rsidRDefault="00825D3F" w:rsidP="00B1528D">
      <w:pPr>
        <w:pStyle w:val="Heading2"/>
        <w:ind w:left="576"/>
        <w:rPr>
          <w:sz w:val="24"/>
        </w:rPr>
      </w:pPr>
      <w:r w:rsidRPr="00A440BB">
        <w:rPr>
          <w:sz w:val="24"/>
        </w:rPr>
        <w:t>Approach</w:t>
      </w:r>
      <w:r>
        <w:rPr>
          <w:sz w:val="24"/>
        </w:rPr>
        <w:t xml:space="preserve"> </w:t>
      </w:r>
    </w:p>
    <w:p w:rsidR="00825D3F" w:rsidRDefault="00825D3F" w:rsidP="00B1528D">
      <w:pPr>
        <w:ind w:left="576"/>
        <w:rPr>
          <w:sz w:val="22"/>
          <w:szCs w:val="28"/>
        </w:rPr>
      </w:pPr>
      <w:r w:rsidRPr="00A440BB">
        <w:rPr>
          <w:sz w:val="22"/>
          <w:szCs w:val="28"/>
        </w:rPr>
        <w:t>The proposed approach is to quantify the difference between the spatial distribution in nutrient concentrations that may be “expected” if nutrients were transported conservatively</w:t>
      </w:r>
      <w:r>
        <w:rPr>
          <w:sz w:val="22"/>
          <w:szCs w:val="28"/>
        </w:rPr>
        <w:t xml:space="preserve"> purely by advection (by the tidal currents)</w:t>
      </w:r>
      <w:r w:rsidRPr="00A440BB">
        <w:rPr>
          <w:sz w:val="22"/>
          <w:szCs w:val="28"/>
        </w:rPr>
        <w:t xml:space="preserve">, and the actual measured spatial distribution of nutrients. The deviation between these two is a quantitative indication of the extent to which biological processes are attenuating nutrients during transport. Resulting maps of the magnitude of the deviation define the spatial extent of effects and locate areas exhibiting elevated demand. The approach relies on continuous concurrent measurements of nutrient concentrations and water </w:t>
      </w:r>
      <w:r>
        <w:rPr>
          <w:sz w:val="22"/>
          <w:szCs w:val="28"/>
        </w:rPr>
        <w:t>velocity</w:t>
      </w:r>
      <w:r w:rsidRPr="00A440BB">
        <w:rPr>
          <w:sz w:val="22"/>
          <w:szCs w:val="28"/>
        </w:rPr>
        <w:t xml:space="preserve"> to construct an estimate of the “expected” spatial distribution of nutrients</w:t>
      </w:r>
      <w:r>
        <w:rPr>
          <w:sz w:val="22"/>
          <w:szCs w:val="28"/>
        </w:rPr>
        <w:t xml:space="preserve"> based on the assumption of pure advection</w:t>
      </w:r>
      <w:r w:rsidRPr="00A440BB">
        <w:rPr>
          <w:sz w:val="22"/>
          <w:szCs w:val="28"/>
        </w:rPr>
        <w:t>. The actual “observed” distribution of nutrients is obtained via a vessel conducting continuous onboard measurements while moving at high speed across the measurement frame during slack tide</w:t>
      </w:r>
      <w:r>
        <w:rPr>
          <w:sz w:val="22"/>
          <w:szCs w:val="28"/>
        </w:rPr>
        <w:t xml:space="preserve"> </w:t>
      </w:r>
      <w:r>
        <w:rPr>
          <w:noProof/>
          <w:sz w:val="22"/>
          <w:szCs w:val="28"/>
        </w:rPr>
        <w:t>(Fichot et al. 2015; Downing et al. 2016; Wollheim et al. 2014)</w:t>
      </w:r>
      <w:r w:rsidRPr="00A440BB">
        <w:rPr>
          <w:sz w:val="22"/>
          <w:szCs w:val="28"/>
        </w:rPr>
        <w:t xml:space="preserve">. This approach has previously used to </w:t>
      </w:r>
      <w:r>
        <w:rPr>
          <w:sz w:val="22"/>
          <w:szCs w:val="28"/>
        </w:rPr>
        <w:t xml:space="preserve">successfully </w:t>
      </w:r>
      <w:r w:rsidRPr="00A440BB">
        <w:rPr>
          <w:sz w:val="22"/>
          <w:szCs w:val="28"/>
        </w:rPr>
        <w:t xml:space="preserve">estimate the location and extent of primary production in an estuary using dissolved oxygen </w:t>
      </w:r>
      <w:r>
        <w:rPr>
          <w:noProof/>
          <w:sz w:val="22"/>
          <w:szCs w:val="28"/>
        </w:rPr>
        <w:t>(Vallino, Hopkinson, and Garritt 2005)</w:t>
      </w:r>
      <w:r w:rsidRPr="00A440BB">
        <w:rPr>
          <w:sz w:val="22"/>
          <w:szCs w:val="28"/>
        </w:rPr>
        <w:t xml:space="preserve">, and </w:t>
      </w:r>
      <w:r>
        <w:rPr>
          <w:sz w:val="22"/>
          <w:szCs w:val="28"/>
        </w:rPr>
        <w:t>for production of CO</w:t>
      </w:r>
      <w:r w:rsidRPr="003C1573">
        <w:rPr>
          <w:sz w:val="22"/>
          <w:szCs w:val="28"/>
          <w:vertAlign w:val="subscript"/>
        </w:rPr>
        <w:t>2</w:t>
      </w:r>
      <w:r>
        <w:rPr>
          <w:sz w:val="22"/>
          <w:szCs w:val="28"/>
        </w:rPr>
        <w:t xml:space="preserve"> in lakes </w:t>
      </w:r>
      <w:r>
        <w:rPr>
          <w:noProof/>
          <w:sz w:val="22"/>
          <w:szCs w:val="28"/>
        </w:rPr>
        <w:t>(Crawford et al. 2015)</w:t>
      </w:r>
      <w:r>
        <w:rPr>
          <w:sz w:val="22"/>
          <w:szCs w:val="28"/>
        </w:rPr>
        <w:t>. W</w:t>
      </w:r>
      <w:r w:rsidRPr="00A440BB">
        <w:rPr>
          <w:sz w:val="22"/>
          <w:szCs w:val="28"/>
        </w:rPr>
        <w:t>hile we are adapting the approach to focus on nutrients – we hope to add the capability to assess primary production using this method in the near future.</w:t>
      </w:r>
    </w:p>
    <w:p w:rsidR="00825D3F" w:rsidRPr="00A440BB" w:rsidRDefault="00825D3F" w:rsidP="00B1528D">
      <w:pPr>
        <w:pStyle w:val="Heading2"/>
        <w:ind w:left="576"/>
        <w:rPr>
          <w:sz w:val="24"/>
        </w:rPr>
      </w:pPr>
      <w:r>
        <w:rPr>
          <w:sz w:val="24"/>
        </w:rPr>
        <w:lastRenderedPageBreak/>
        <w:t xml:space="preserve">Characterization of </w:t>
      </w:r>
      <w:r w:rsidRPr="00A440BB">
        <w:rPr>
          <w:sz w:val="24"/>
        </w:rPr>
        <w:t>“</w:t>
      </w:r>
      <w:r>
        <w:rPr>
          <w:sz w:val="24"/>
        </w:rPr>
        <w:t>observed</w:t>
      </w:r>
      <w:r w:rsidRPr="00A440BB">
        <w:rPr>
          <w:sz w:val="24"/>
        </w:rPr>
        <w:t>” concentration field</w:t>
      </w:r>
    </w:p>
    <w:p w:rsidR="00825D3F" w:rsidRPr="00A440BB" w:rsidRDefault="00825D3F" w:rsidP="00B1528D">
      <w:pPr>
        <w:ind w:left="576"/>
        <w:rPr>
          <w:sz w:val="22"/>
          <w:szCs w:val="28"/>
        </w:rPr>
      </w:pPr>
      <w:r w:rsidRPr="00A440BB">
        <w:rPr>
          <w:sz w:val="22"/>
          <w:szCs w:val="28"/>
        </w:rPr>
        <w:t>Central to this approach is the ability to rapidly collect high-quality and high-spatial-resolution nutrient concentration data. The approach is to make high frequency (1/sec) measurements from a high-speed boat across the measurement frame. This is made possible through the recent development of a boat-mounted flow-through sampling system that can be operated at high speeds (~20 mph), permitting rapid collection of high-quality measurements over large regions, within the context of a single tide (Fichot et al., 2014; Downing et al., 2016). The resulting data is then mapped to the simultaneously-collected geopositional data (GPS) to generate maps with high spatial resolution (</w:t>
      </w:r>
      <w:r w:rsidRPr="00A440BB">
        <w:rPr>
          <w:sz w:val="22"/>
          <w:szCs w:val="28"/>
        </w:rPr>
        <w:fldChar w:fldCharType="begin"/>
      </w:r>
      <w:r w:rsidRPr="00A440BB">
        <w:rPr>
          <w:sz w:val="22"/>
          <w:szCs w:val="28"/>
        </w:rPr>
        <w:instrText xml:space="preserve"> REF _Ref470113750 \h  \* MERGEFORMAT </w:instrText>
      </w:r>
      <w:r w:rsidRPr="00A440BB">
        <w:rPr>
          <w:sz w:val="22"/>
          <w:szCs w:val="28"/>
        </w:rPr>
      </w:r>
      <w:r w:rsidRPr="00A440BB">
        <w:rPr>
          <w:sz w:val="22"/>
          <w:szCs w:val="28"/>
        </w:rPr>
        <w:fldChar w:fldCharType="separate"/>
      </w:r>
      <w:r w:rsidR="00546153" w:rsidRPr="00546153">
        <w:rPr>
          <w:sz w:val="22"/>
        </w:rPr>
        <w:t xml:space="preserve">Figure </w:t>
      </w:r>
      <w:r w:rsidR="00546153" w:rsidRPr="00546153">
        <w:rPr>
          <w:noProof/>
          <w:sz w:val="22"/>
        </w:rPr>
        <w:t>1</w:t>
      </w:r>
      <w:r w:rsidRPr="00A440BB">
        <w:rPr>
          <w:sz w:val="22"/>
          <w:szCs w:val="28"/>
        </w:rPr>
        <w:fldChar w:fldCharType="end"/>
      </w:r>
      <w:r w:rsidRPr="00A440BB">
        <w:rPr>
          <w:sz w:val="22"/>
          <w:szCs w:val="28"/>
        </w:rPr>
        <w:t>). USGS has previously demonstrated that these measurements are useful for calibration of remote sensing data (Fichot et al., 2014) and for calculation of environmental reaction rates over residence time gradients (Downing et al., 2016)</w:t>
      </w:r>
      <w:r>
        <w:rPr>
          <w:sz w:val="22"/>
          <w:szCs w:val="28"/>
        </w:rPr>
        <w:t>.</w:t>
      </w:r>
      <w:r w:rsidRPr="00A440BB">
        <w:rPr>
          <w:sz w:val="22"/>
          <w:szCs w:val="28"/>
        </w:rPr>
        <w:t xml:space="preserve"> On-board measurements will include ones for nitrate, ammonium, temperature, conductivity, dissolved oxygen, chlorophyll-a, blue-green algal pigments, and others. </w:t>
      </w:r>
    </w:p>
    <w:p w:rsidR="00825D3F" w:rsidRPr="00A440BB" w:rsidRDefault="00825D3F" w:rsidP="00B1528D">
      <w:pPr>
        <w:ind w:left="576"/>
        <w:rPr>
          <w:sz w:val="22"/>
          <w:szCs w:val="28"/>
        </w:rPr>
      </w:pPr>
    </w:p>
    <w:p w:rsidR="00825D3F" w:rsidRDefault="00825D3F" w:rsidP="00B1528D">
      <w:pPr>
        <w:ind w:left="576"/>
        <w:rPr>
          <w:sz w:val="22"/>
          <w:szCs w:val="28"/>
        </w:rPr>
      </w:pPr>
      <w:r w:rsidRPr="00A440BB">
        <w:rPr>
          <w:sz w:val="22"/>
          <w:szCs w:val="28"/>
        </w:rPr>
        <w:t>Also key to this effort is the USBR-funded Delta nutrient monitoring network which collects continuous nutrient data at high frequency at key locations within the Delta</w:t>
      </w:r>
      <w:r>
        <w:rPr>
          <w:sz w:val="22"/>
          <w:szCs w:val="28"/>
        </w:rPr>
        <w:t>, which also provides observed conditions, but at a coarser spatial scale</w:t>
      </w:r>
      <w:r w:rsidRPr="00A440BB">
        <w:rPr>
          <w:sz w:val="22"/>
          <w:szCs w:val="28"/>
        </w:rPr>
        <w:t>. Continuous measurements of water quality in the Delta have provided a new window into the gap between discrete monthly measurements, continuous habitat quality information, and linkages between nearby sites in the estuary</w:t>
      </w:r>
      <w:r>
        <w:rPr>
          <w:sz w:val="22"/>
          <w:szCs w:val="28"/>
        </w:rPr>
        <w:t xml:space="preserve"> </w:t>
      </w:r>
      <w:r>
        <w:rPr>
          <w:noProof/>
          <w:sz w:val="22"/>
          <w:szCs w:val="28"/>
        </w:rPr>
        <w:t>(Downing et al. 2009; Bergamaschi et al. 2012)</w:t>
      </w:r>
      <w:r w:rsidRPr="00A440BB">
        <w:rPr>
          <w:sz w:val="22"/>
          <w:szCs w:val="28"/>
        </w:rPr>
        <w:t>. The existence of these stations provides the foundational data necessary for calculating nutrient concentrations of water passing into the study area. Station measurements will include nitrate, ammonium, temperature, conductivity, dissolved oxygen, chlorophyll-a, blue-green algal pigments, and others.</w:t>
      </w:r>
    </w:p>
    <w:p w:rsidR="00825D3F" w:rsidRDefault="00825D3F" w:rsidP="00B1528D">
      <w:pPr>
        <w:ind w:left="576"/>
        <w:rPr>
          <w:sz w:val="22"/>
          <w:szCs w:val="28"/>
        </w:rPr>
      </w:pPr>
    </w:p>
    <w:p w:rsidR="00825D3F" w:rsidRPr="00A440BB" w:rsidRDefault="00825D3F" w:rsidP="00B1528D">
      <w:pPr>
        <w:ind w:left="576"/>
        <w:rPr>
          <w:sz w:val="22"/>
          <w:szCs w:val="28"/>
        </w:rPr>
      </w:pPr>
      <w:r>
        <w:rPr>
          <w:sz w:val="22"/>
          <w:szCs w:val="28"/>
        </w:rPr>
        <w:t>While boat transects provide the ability to identify zones of nutrient cycling at high spatial resolution periodically, the nutrient monitoring network provides the ability to calculate cycling continuously, serving as a sentinel of changing conditions in the Delta and estuary.</w:t>
      </w:r>
    </w:p>
    <w:p w:rsidR="00825D3F" w:rsidRPr="00A440BB" w:rsidRDefault="00825D3F" w:rsidP="00B1528D">
      <w:pPr>
        <w:pStyle w:val="Heading2"/>
        <w:ind w:left="576"/>
        <w:rPr>
          <w:sz w:val="24"/>
        </w:rPr>
      </w:pPr>
      <w:r w:rsidRPr="00A440BB">
        <w:rPr>
          <w:sz w:val="24"/>
        </w:rPr>
        <w:t>Modeling of “expected” concentration field</w:t>
      </w:r>
    </w:p>
    <w:p w:rsidR="00825D3F" w:rsidRPr="00A440BB" w:rsidRDefault="00825D3F" w:rsidP="00B1528D">
      <w:pPr>
        <w:ind w:left="576"/>
        <w:rPr>
          <w:sz w:val="22"/>
          <w:szCs w:val="28"/>
        </w:rPr>
      </w:pPr>
      <w:r w:rsidRPr="00A440BB">
        <w:rPr>
          <w:sz w:val="22"/>
          <w:szCs w:val="28"/>
        </w:rPr>
        <w:t>The idea behind this proposal is that instead of developing the expected concentration using a full numerical model</w:t>
      </w:r>
      <w:r>
        <w:rPr>
          <w:sz w:val="22"/>
          <w:szCs w:val="28"/>
        </w:rPr>
        <w:t xml:space="preserve"> as has been done previously for </w:t>
      </w:r>
      <w:r w:rsidRPr="00A440BB">
        <w:rPr>
          <w:sz w:val="22"/>
          <w:szCs w:val="28"/>
        </w:rPr>
        <w:t xml:space="preserve">oxygen </w:t>
      </w:r>
      <w:r>
        <w:rPr>
          <w:noProof/>
          <w:sz w:val="22"/>
          <w:szCs w:val="28"/>
        </w:rPr>
        <w:t>(Vallino, Hopkinson, and Garritt 2005)</w:t>
      </w:r>
      <w:r w:rsidRPr="00A440BB">
        <w:rPr>
          <w:sz w:val="22"/>
          <w:szCs w:val="28"/>
        </w:rPr>
        <w:t xml:space="preserve">, it can be modeled rapidly, inexpensively and </w:t>
      </w:r>
      <w:r>
        <w:rPr>
          <w:sz w:val="22"/>
          <w:szCs w:val="28"/>
        </w:rPr>
        <w:t>–</w:t>
      </w:r>
      <w:r w:rsidRPr="00A440BB">
        <w:rPr>
          <w:sz w:val="22"/>
          <w:szCs w:val="28"/>
        </w:rPr>
        <w:t xml:space="preserve"> eventually </w:t>
      </w:r>
      <w:r>
        <w:rPr>
          <w:sz w:val="22"/>
          <w:szCs w:val="28"/>
        </w:rPr>
        <w:t>–</w:t>
      </w:r>
      <w:r w:rsidRPr="00A440BB">
        <w:rPr>
          <w:sz w:val="22"/>
          <w:szCs w:val="28"/>
        </w:rPr>
        <w:t xml:space="preserve"> in an automated fashion using </w:t>
      </w:r>
      <w:r>
        <w:rPr>
          <w:sz w:val="22"/>
          <w:szCs w:val="28"/>
        </w:rPr>
        <w:t xml:space="preserve">data from the </w:t>
      </w:r>
      <w:r w:rsidRPr="00A440BB">
        <w:rPr>
          <w:sz w:val="22"/>
          <w:szCs w:val="28"/>
        </w:rPr>
        <w:t>existing flow</w:t>
      </w:r>
      <w:r>
        <w:rPr>
          <w:sz w:val="22"/>
          <w:szCs w:val="28"/>
        </w:rPr>
        <w:t xml:space="preserve"> measurement network in which t</w:t>
      </w:r>
      <w:r w:rsidRPr="00A440BB">
        <w:rPr>
          <w:sz w:val="22"/>
          <w:szCs w:val="28"/>
        </w:rPr>
        <w:t>he USGS and DWR collect flow (stage, velocity, discharge)</w:t>
      </w:r>
      <w:r>
        <w:rPr>
          <w:sz w:val="22"/>
          <w:szCs w:val="28"/>
        </w:rPr>
        <w:t xml:space="preserve"> data.</w:t>
      </w:r>
      <w:r w:rsidRPr="00A440BB">
        <w:rPr>
          <w:sz w:val="22"/>
          <w:szCs w:val="28"/>
        </w:rPr>
        <w:t xml:space="preserve"> </w:t>
      </w:r>
      <w:r>
        <w:rPr>
          <w:sz w:val="22"/>
          <w:szCs w:val="28"/>
        </w:rPr>
        <w:t xml:space="preserve">Currently, we are </w:t>
      </w:r>
      <w:r w:rsidRPr="00A440BB">
        <w:rPr>
          <w:sz w:val="22"/>
          <w:szCs w:val="28"/>
        </w:rPr>
        <w:t xml:space="preserve">interpolating constituent values between stations onto a grid as is shown in </w:t>
      </w:r>
      <w:r w:rsidRPr="00A440BB">
        <w:rPr>
          <w:sz w:val="22"/>
          <w:szCs w:val="28"/>
        </w:rPr>
        <w:fldChar w:fldCharType="begin"/>
      </w:r>
      <w:r w:rsidRPr="00A440BB">
        <w:rPr>
          <w:sz w:val="22"/>
          <w:szCs w:val="28"/>
        </w:rPr>
        <w:instrText xml:space="preserve"> REF _Ref470099441 \h  \* MERGEFORMAT </w:instrText>
      </w:r>
      <w:r w:rsidRPr="00A440BB">
        <w:rPr>
          <w:sz w:val="22"/>
          <w:szCs w:val="28"/>
        </w:rPr>
      </w:r>
      <w:r w:rsidRPr="00A440BB">
        <w:rPr>
          <w:sz w:val="22"/>
          <w:szCs w:val="28"/>
        </w:rPr>
        <w:fldChar w:fldCharType="separate"/>
      </w:r>
      <w:r w:rsidR="00546153" w:rsidRPr="00546153">
        <w:rPr>
          <w:sz w:val="22"/>
          <w:szCs w:val="28"/>
        </w:rPr>
        <w:t xml:space="preserve">Figure </w:t>
      </w:r>
      <w:r w:rsidR="00546153" w:rsidRPr="00546153">
        <w:rPr>
          <w:noProof/>
          <w:sz w:val="22"/>
          <w:szCs w:val="28"/>
        </w:rPr>
        <w:t>3</w:t>
      </w:r>
      <w:r w:rsidRPr="00A440BB">
        <w:rPr>
          <w:sz w:val="22"/>
          <w:szCs w:val="28"/>
        </w:rPr>
        <w:fldChar w:fldCharType="end"/>
      </w:r>
      <w:r>
        <w:rPr>
          <w:sz w:val="22"/>
          <w:szCs w:val="28"/>
        </w:rPr>
        <w:t xml:space="preserve">, which we have implemented </w:t>
      </w:r>
      <w:r w:rsidRPr="00A440BB">
        <w:rPr>
          <w:sz w:val="22"/>
          <w:szCs w:val="28"/>
        </w:rPr>
        <w:t xml:space="preserve">in real-time on the Bay/Delta Live (BDL) website (see http://www.bayDeltalive.com/skip/home.blue.tpl/home.blue.tpl).  </w:t>
      </w:r>
      <w:r w:rsidRPr="00A440BB">
        <w:rPr>
          <w:sz w:val="22"/>
          <w:szCs w:val="28"/>
        </w:rPr>
        <w:fldChar w:fldCharType="begin"/>
      </w:r>
      <w:r w:rsidRPr="00A440BB">
        <w:rPr>
          <w:sz w:val="22"/>
          <w:szCs w:val="28"/>
        </w:rPr>
        <w:instrText xml:space="preserve"> REF _Ref470099441 \h  \* MERGEFORMAT </w:instrText>
      </w:r>
      <w:r w:rsidRPr="00A440BB">
        <w:rPr>
          <w:sz w:val="22"/>
          <w:szCs w:val="28"/>
        </w:rPr>
      </w:r>
      <w:r w:rsidRPr="00A440BB">
        <w:rPr>
          <w:sz w:val="22"/>
          <w:szCs w:val="28"/>
        </w:rPr>
        <w:fldChar w:fldCharType="separate"/>
      </w:r>
      <w:r w:rsidR="00546153" w:rsidRPr="00546153">
        <w:rPr>
          <w:sz w:val="22"/>
          <w:szCs w:val="28"/>
        </w:rPr>
        <w:t xml:space="preserve">Figure </w:t>
      </w:r>
      <w:r w:rsidR="00546153" w:rsidRPr="00546153">
        <w:rPr>
          <w:noProof/>
          <w:sz w:val="22"/>
          <w:szCs w:val="28"/>
        </w:rPr>
        <w:t>3</w:t>
      </w:r>
      <w:r w:rsidRPr="00A440BB">
        <w:rPr>
          <w:sz w:val="22"/>
          <w:szCs w:val="28"/>
        </w:rPr>
        <w:fldChar w:fldCharType="end"/>
      </w:r>
      <w:r w:rsidRPr="00A440BB">
        <w:rPr>
          <w:sz w:val="22"/>
          <w:szCs w:val="28"/>
        </w:rPr>
        <w:t xml:space="preserve"> shows the salt field during the drought, using salinity as an example, but linear interpolation to a grid can be done for any constituent, provided there is adequate coverage.  </w:t>
      </w:r>
    </w:p>
    <w:p w:rsidR="00825D3F" w:rsidRPr="00A440BB" w:rsidRDefault="00825D3F" w:rsidP="00B1528D">
      <w:pPr>
        <w:ind w:left="576"/>
        <w:rPr>
          <w:sz w:val="22"/>
          <w:szCs w:val="28"/>
        </w:rPr>
      </w:pPr>
    </w:p>
    <w:p w:rsidR="00825D3F" w:rsidRPr="00A440BB" w:rsidRDefault="00825D3F" w:rsidP="00B1528D">
      <w:pPr>
        <w:ind w:left="576"/>
        <w:rPr>
          <w:sz w:val="22"/>
          <w:szCs w:val="28"/>
        </w:rPr>
      </w:pPr>
      <w:r w:rsidRPr="00A440BB">
        <w:rPr>
          <w:sz w:val="22"/>
          <w:szCs w:val="28"/>
        </w:rPr>
        <w:t xml:space="preserve">Spatial distribution plots like those in </w:t>
      </w:r>
      <w:r w:rsidRPr="00A440BB">
        <w:rPr>
          <w:sz w:val="22"/>
          <w:szCs w:val="28"/>
        </w:rPr>
        <w:fldChar w:fldCharType="begin"/>
      </w:r>
      <w:r w:rsidRPr="00A440BB">
        <w:rPr>
          <w:sz w:val="22"/>
          <w:szCs w:val="28"/>
        </w:rPr>
        <w:instrText xml:space="preserve"> REF _Ref470099441 \h  \* MERGEFORMAT </w:instrText>
      </w:r>
      <w:r w:rsidRPr="00A440BB">
        <w:rPr>
          <w:sz w:val="22"/>
          <w:szCs w:val="28"/>
        </w:rPr>
      </w:r>
      <w:r w:rsidRPr="00A440BB">
        <w:rPr>
          <w:sz w:val="22"/>
          <w:szCs w:val="28"/>
        </w:rPr>
        <w:fldChar w:fldCharType="separate"/>
      </w:r>
      <w:r w:rsidR="00546153" w:rsidRPr="00546153">
        <w:rPr>
          <w:sz w:val="22"/>
          <w:szCs w:val="28"/>
        </w:rPr>
        <w:t xml:space="preserve">Figure </w:t>
      </w:r>
      <w:r w:rsidR="00546153" w:rsidRPr="00546153">
        <w:rPr>
          <w:noProof/>
          <w:sz w:val="22"/>
          <w:szCs w:val="28"/>
        </w:rPr>
        <w:t>3</w:t>
      </w:r>
      <w:r w:rsidRPr="00A440BB">
        <w:rPr>
          <w:sz w:val="22"/>
          <w:szCs w:val="28"/>
        </w:rPr>
        <w:fldChar w:fldCharType="end"/>
      </w:r>
      <w:r w:rsidRPr="00A440BB">
        <w:rPr>
          <w:sz w:val="22"/>
          <w:szCs w:val="28"/>
        </w:rPr>
        <w:t xml:space="preserve"> show that constituent distributions in the Delta can be conceptually thought of as coherent, well-behaved fields – the dispersion terms in the transport equations virtually guarantee this (discussed shortly). Moreover, animations of constituent field movements available from BDL show that that vast majority of the tidal-timescale constituent variability measured at a fixed sites is the result of a slowly varying (&gt; tidal timescale) constituent field sloshing back and forth past our sensors with the tidal currents.  Thus, </w:t>
      </w:r>
      <w:r>
        <w:rPr>
          <w:sz w:val="22"/>
          <w:szCs w:val="28"/>
        </w:rPr>
        <w:t xml:space="preserve">the majority of </w:t>
      </w:r>
      <w:r w:rsidRPr="00A440BB">
        <w:rPr>
          <w:sz w:val="22"/>
          <w:szCs w:val="28"/>
        </w:rPr>
        <w:t>tidal timescale variability in constituent time series occurs because spatial constituent gradients significantly vary over the tidal excursion.  The tidal excursion is the distance a neutrally buoyant particle travels in ½ tide cycle ~ 6 hours</w:t>
      </w:r>
      <w:r w:rsidRPr="00A440BB">
        <w:rPr>
          <w:sz w:val="20"/>
        </w:rPr>
        <w:t xml:space="preserve">).  </w:t>
      </w:r>
      <w:r w:rsidRPr="00A440BB">
        <w:rPr>
          <w:sz w:val="22"/>
          <w:szCs w:val="28"/>
        </w:rPr>
        <w:fldChar w:fldCharType="begin"/>
      </w:r>
      <w:r w:rsidRPr="00A440BB">
        <w:rPr>
          <w:sz w:val="22"/>
          <w:szCs w:val="28"/>
        </w:rPr>
        <w:instrText xml:space="preserve"> REF _Ref470100884 \h  \* MERGEFORMAT </w:instrText>
      </w:r>
      <w:r w:rsidRPr="00A440BB">
        <w:rPr>
          <w:sz w:val="22"/>
          <w:szCs w:val="28"/>
        </w:rPr>
      </w:r>
      <w:r w:rsidRPr="00A440BB">
        <w:rPr>
          <w:sz w:val="22"/>
          <w:szCs w:val="28"/>
        </w:rPr>
        <w:fldChar w:fldCharType="separate"/>
      </w:r>
      <w:r w:rsidR="00546153" w:rsidRPr="00546153">
        <w:rPr>
          <w:sz w:val="22"/>
          <w:szCs w:val="28"/>
        </w:rPr>
        <w:t xml:space="preserve">Figure </w:t>
      </w:r>
      <w:r w:rsidR="00546153" w:rsidRPr="00546153">
        <w:rPr>
          <w:noProof/>
          <w:sz w:val="22"/>
          <w:szCs w:val="28"/>
        </w:rPr>
        <w:t>4</w:t>
      </w:r>
      <w:r w:rsidRPr="00A440BB">
        <w:rPr>
          <w:sz w:val="22"/>
          <w:szCs w:val="28"/>
        </w:rPr>
        <w:fldChar w:fldCharType="end"/>
      </w:r>
      <w:r w:rsidRPr="00A440BB">
        <w:rPr>
          <w:sz w:val="22"/>
          <w:szCs w:val="28"/>
        </w:rPr>
        <w:t xml:space="preserve"> shows that the tidal excursions can be quite long relative to the channel length, especially in the western Delta where the tidal excursions are on the order of 8 miles.</w:t>
      </w:r>
      <w:r>
        <w:rPr>
          <w:sz w:val="22"/>
          <w:szCs w:val="28"/>
        </w:rPr>
        <w:t xml:space="preserve"> </w:t>
      </w:r>
      <w:r w:rsidRPr="00A440BB">
        <w:rPr>
          <w:sz w:val="22"/>
          <w:szCs w:val="28"/>
        </w:rPr>
        <w:t>Wh</w:t>
      </w:r>
      <w:r>
        <w:rPr>
          <w:sz w:val="22"/>
          <w:szCs w:val="28"/>
        </w:rPr>
        <w:t xml:space="preserve">ile interpolation can yield the approximate </w:t>
      </w:r>
      <w:r w:rsidRPr="00A440BB">
        <w:rPr>
          <w:sz w:val="22"/>
          <w:szCs w:val="28"/>
        </w:rPr>
        <w:t xml:space="preserve">spatial distribution </w:t>
      </w:r>
      <w:r>
        <w:rPr>
          <w:sz w:val="22"/>
          <w:szCs w:val="28"/>
        </w:rPr>
        <w:t>of constituents (</w:t>
      </w:r>
      <w:r w:rsidRPr="00A440BB">
        <w:rPr>
          <w:sz w:val="22"/>
          <w:szCs w:val="28"/>
        </w:rPr>
        <w:fldChar w:fldCharType="begin"/>
      </w:r>
      <w:r w:rsidRPr="00A440BB">
        <w:rPr>
          <w:sz w:val="22"/>
          <w:szCs w:val="28"/>
        </w:rPr>
        <w:instrText xml:space="preserve"> REF _Ref470099441 \h  \* MERGEFORMAT </w:instrText>
      </w:r>
      <w:r w:rsidRPr="00A440BB">
        <w:rPr>
          <w:sz w:val="22"/>
          <w:szCs w:val="28"/>
        </w:rPr>
      </w:r>
      <w:r w:rsidRPr="00A440BB">
        <w:rPr>
          <w:sz w:val="22"/>
          <w:szCs w:val="28"/>
        </w:rPr>
        <w:fldChar w:fldCharType="separate"/>
      </w:r>
      <w:r w:rsidR="00546153" w:rsidRPr="00546153">
        <w:rPr>
          <w:sz w:val="22"/>
          <w:szCs w:val="28"/>
        </w:rPr>
        <w:t xml:space="preserve">Figure </w:t>
      </w:r>
      <w:r w:rsidR="00546153" w:rsidRPr="00546153">
        <w:rPr>
          <w:noProof/>
          <w:sz w:val="22"/>
          <w:szCs w:val="28"/>
        </w:rPr>
        <w:t>3</w:t>
      </w:r>
      <w:r w:rsidRPr="00A440BB">
        <w:rPr>
          <w:sz w:val="22"/>
          <w:szCs w:val="28"/>
        </w:rPr>
        <w:fldChar w:fldCharType="end"/>
      </w:r>
      <w:r>
        <w:rPr>
          <w:sz w:val="22"/>
          <w:szCs w:val="28"/>
        </w:rPr>
        <w:t>)</w:t>
      </w:r>
      <w:r w:rsidRPr="00A440BB">
        <w:rPr>
          <w:sz w:val="22"/>
          <w:szCs w:val="28"/>
        </w:rPr>
        <w:t>, the true details of the gradients in the constituent fields</w:t>
      </w:r>
      <w:r>
        <w:rPr>
          <w:sz w:val="22"/>
          <w:szCs w:val="28"/>
        </w:rPr>
        <w:t xml:space="preserve"> </w:t>
      </w:r>
      <w:r w:rsidRPr="00A440BB">
        <w:rPr>
          <w:sz w:val="22"/>
          <w:szCs w:val="28"/>
        </w:rPr>
        <w:t xml:space="preserve">can </w:t>
      </w:r>
      <w:r>
        <w:rPr>
          <w:sz w:val="22"/>
          <w:szCs w:val="28"/>
        </w:rPr>
        <w:t xml:space="preserve">significantly deviate from interpolation because of fronts and other physical attributes of the flow field. </w:t>
      </w:r>
    </w:p>
    <w:p w:rsidR="00825D3F" w:rsidRPr="00A440BB" w:rsidRDefault="00825D3F" w:rsidP="00B1528D">
      <w:pPr>
        <w:ind w:left="576"/>
        <w:rPr>
          <w:sz w:val="22"/>
          <w:szCs w:val="28"/>
        </w:rPr>
      </w:pPr>
    </w:p>
    <w:p w:rsidR="00825D3F" w:rsidRPr="00A440BB" w:rsidRDefault="00825D3F" w:rsidP="00B1528D">
      <w:pPr>
        <w:ind w:left="576"/>
        <w:rPr>
          <w:sz w:val="22"/>
          <w:szCs w:val="28"/>
        </w:rPr>
      </w:pPr>
      <w:r w:rsidRPr="00A440BB">
        <w:rPr>
          <w:sz w:val="22"/>
          <w:szCs w:val="28"/>
        </w:rPr>
        <w:t xml:space="preserve">In this study, we propose to explore using a combination of the 1D transport equation (discussed shortly) and data assimilation (also discussed shortly) to fill in the details of the spatial structure in constituent fields between sampling stations in the Delta.  </w:t>
      </w:r>
    </w:p>
    <w:p w:rsidR="00825D3F" w:rsidRPr="00A440BB" w:rsidRDefault="00825D3F" w:rsidP="00B1528D">
      <w:pPr>
        <w:ind w:left="576"/>
        <w:rPr>
          <w:sz w:val="22"/>
          <w:szCs w:val="28"/>
        </w:rPr>
      </w:pPr>
    </w:p>
    <w:p w:rsidR="00825D3F" w:rsidRPr="00A440BB" w:rsidRDefault="00825D3F" w:rsidP="00B1528D">
      <w:pPr>
        <w:ind w:left="576"/>
        <w:rPr>
          <w:sz w:val="22"/>
          <w:szCs w:val="28"/>
        </w:rPr>
      </w:pPr>
      <w:r w:rsidRPr="00A440BB">
        <w:rPr>
          <w:sz w:val="22"/>
          <w:szCs w:val="28"/>
        </w:rPr>
        <w:t xml:space="preserve">Given the complexity of the Delta’s geometry – a network of interconnected canals – </w:t>
      </w:r>
      <w:r>
        <w:rPr>
          <w:sz w:val="22"/>
          <w:szCs w:val="28"/>
        </w:rPr>
        <w:t xml:space="preserve">we anticipate that </w:t>
      </w:r>
      <w:r w:rsidRPr="00A440BB">
        <w:rPr>
          <w:sz w:val="22"/>
          <w:szCs w:val="28"/>
        </w:rPr>
        <w:t>this approach will not work well everywhere.  However, it is highly likely it will work within significant portions of the Delta, especially in the northern Delta, because the assumptions inherent in the 1D transport equation are likely met at tidal timescales (&lt; 6 hours) and at the distances between stations</w:t>
      </w:r>
      <w:r>
        <w:rPr>
          <w:sz w:val="22"/>
          <w:szCs w:val="28"/>
        </w:rPr>
        <w:t>, which are, in many cases, less than the tidal excursion (by design)</w:t>
      </w:r>
      <w:r w:rsidRPr="00A440BB">
        <w:rPr>
          <w:sz w:val="22"/>
          <w:szCs w:val="28"/>
        </w:rPr>
        <w:t>.</w:t>
      </w:r>
      <w:r>
        <w:rPr>
          <w:sz w:val="22"/>
          <w:szCs w:val="28"/>
        </w:rPr>
        <w:t xml:space="preserve"> </w:t>
      </w:r>
    </w:p>
    <w:p w:rsidR="00825D3F" w:rsidRPr="00A440BB" w:rsidRDefault="00825D3F" w:rsidP="00B1528D">
      <w:pPr>
        <w:pStyle w:val="Heading2"/>
        <w:ind w:left="576"/>
        <w:rPr>
          <w:i/>
          <w:sz w:val="24"/>
        </w:rPr>
      </w:pPr>
      <w:r w:rsidRPr="00A440BB">
        <w:rPr>
          <w:i/>
          <w:sz w:val="24"/>
        </w:rPr>
        <w:t>Modeling Approach</w:t>
      </w:r>
    </w:p>
    <w:p w:rsidR="00825D3F" w:rsidRPr="00A440BB" w:rsidRDefault="00825D3F" w:rsidP="00B1528D">
      <w:pPr>
        <w:ind w:left="576"/>
        <w:rPr>
          <w:b/>
          <w:sz w:val="22"/>
          <w:szCs w:val="28"/>
        </w:rPr>
      </w:pPr>
      <w:r w:rsidRPr="00A440BB">
        <w:rPr>
          <w:b/>
          <w:sz w:val="22"/>
          <w:szCs w:val="28"/>
        </w:rPr>
        <w:t>Coupling data with the 1D transport equation to improve prediction of constituent spatial distributions</w:t>
      </w:r>
    </w:p>
    <w:p w:rsidR="00825D3F" w:rsidRPr="00A440BB" w:rsidRDefault="00825D3F" w:rsidP="00B1528D">
      <w:pPr>
        <w:ind w:left="576"/>
        <w:rPr>
          <w:b/>
          <w:sz w:val="22"/>
          <w:szCs w:val="28"/>
        </w:rPr>
      </w:pPr>
    </w:p>
    <w:p w:rsidR="00825D3F" w:rsidRPr="00A440BB" w:rsidRDefault="00825D3F" w:rsidP="00B1528D">
      <w:pPr>
        <w:ind w:left="576"/>
        <w:rPr>
          <w:sz w:val="22"/>
          <w:szCs w:val="28"/>
        </w:rPr>
      </w:pPr>
      <w:r w:rsidRPr="00A440BB">
        <w:rPr>
          <w:sz w:val="22"/>
          <w:szCs w:val="28"/>
        </w:rPr>
        <w:t>The 1D transport equation is</w:t>
      </w:r>
    </w:p>
    <w:p w:rsidR="00825D3F" w:rsidRPr="00A440BB" w:rsidRDefault="00825D3F" w:rsidP="00B1528D">
      <w:pPr>
        <w:ind w:left="576"/>
        <w:rPr>
          <w:sz w:val="22"/>
          <w:szCs w:val="28"/>
        </w:rPr>
      </w:pPr>
    </w:p>
    <w:p w:rsidR="00825D3F" w:rsidRPr="00A440BB" w:rsidRDefault="001C2D0E" w:rsidP="00B1528D">
      <w:pPr>
        <w:ind w:left="576"/>
        <w:rPr>
          <w:sz w:val="20"/>
        </w:rPr>
      </w:pPr>
      <w:r w:rsidRPr="00A440BB">
        <w:rPr>
          <w:noProof/>
          <w:position w:val="-24"/>
          <w:sz w:val="20"/>
        </w:rPr>
        <w:object w:dxaOrig="2640" w:dyaOrig="6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4" type="#_x0000_t75" alt="" style="width:132pt;height:33.25pt;mso-width-percent:0;mso-height-percent:0;mso-width-percent:0;mso-height-percent:0" o:ole="">
            <v:imagedata r:id="rId15" o:title=""/>
          </v:shape>
          <o:OLEObject Type="Embed" ProgID="Equation.3" ShapeID="_x0000_i1034" DrawAspect="Content" ObjectID="_1640000102" r:id="rId16"/>
        </w:object>
      </w:r>
      <w:r w:rsidR="00825D3F" w:rsidRPr="00A440BB">
        <w:rPr>
          <w:sz w:val="20"/>
        </w:rPr>
        <w:t xml:space="preserve">                                         (1)</w:t>
      </w:r>
    </w:p>
    <w:p w:rsidR="00825D3F" w:rsidRPr="00A440BB" w:rsidRDefault="00825D3F" w:rsidP="00B1528D">
      <w:pPr>
        <w:ind w:left="576"/>
        <w:rPr>
          <w:sz w:val="20"/>
        </w:rPr>
      </w:pPr>
    </w:p>
    <w:p w:rsidR="00825D3F" w:rsidRPr="00651DF2" w:rsidRDefault="00825D3F" w:rsidP="00B1528D">
      <w:pPr>
        <w:ind w:left="576"/>
        <w:rPr>
          <w:sz w:val="22"/>
          <w:szCs w:val="22"/>
        </w:rPr>
      </w:pPr>
      <w:r w:rsidRPr="00A440BB">
        <w:rPr>
          <w:sz w:val="22"/>
          <w:szCs w:val="28"/>
        </w:rPr>
        <w:t xml:space="preserve">Where </w:t>
      </w:r>
      <w:r w:rsidRPr="00C332FF">
        <w:rPr>
          <w:i/>
          <w:sz w:val="22"/>
          <w:szCs w:val="28"/>
        </w:rPr>
        <w:t>c</w:t>
      </w:r>
      <w:r w:rsidRPr="00A440BB">
        <w:rPr>
          <w:sz w:val="22"/>
          <w:szCs w:val="28"/>
        </w:rPr>
        <w:t xml:space="preserve"> is the concentration of a generic constituent, </w:t>
      </w:r>
      <w:r w:rsidRPr="00C332FF">
        <w:rPr>
          <w:i/>
          <w:sz w:val="22"/>
          <w:szCs w:val="28"/>
        </w:rPr>
        <w:t>t</w:t>
      </w:r>
      <w:r w:rsidRPr="00A440BB">
        <w:rPr>
          <w:sz w:val="22"/>
          <w:szCs w:val="28"/>
        </w:rPr>
        <w:t xml:space="preserve"> is time, </w:t>
      </w:r>
      <w:r w:rsidRPr="00C332FF">
        <w:rPr>
          <w:i/>
          <w:sz w:val="22"/>
          <w:szCs w:val="28"/>
        </w:rPr>
        <w:t>u</w:t>
      </w:r>
      <w:r w:rsidRPr="00A440BB">
        <w:rPr>
          <w:sz w:val="22"/>
          <w:szCs w:val="28"/>
        </w:rPr>
        <w:t>(</w:t>
      </w:r>
      <w:r w:rsidRPr="00C332FF">
        <w:rPr>
          <w:i/>
          <w:sz w:val="22"/>
          <w:szCs w:val="28"/>
        </w:rPr>
        <w:t>e</w:t>
      </w:r>
      <w:r w:rsidRPr="00A440BB">
        <w:rPr>
          <w:sz w:val="22"/>
          <w:szCs w:val="28"/>
        </w:rPr>
        <w:t xml:space="preserve">) is the Eulerian, or fixed site current speed, </w:t>
      </w:r>
      <w:r w:rsidRPr="00C332FF">
        <w:rPr>
          <w:i/>
          <w:sz w:val="22"/>
          <w:szCs w:val="28"/>
        </w:rPr>
        <w:t>x</w:t>
      </w:r>
      <w:r w:rsidRPr="00A440BB">
        <w:rPr>
          <w:sz w:val="22"/>
          <w:szCs w:val="28"/>
        </w:rPr>
        <w:t xml:space="preserve"> is the along channel direction and </w:t>
      </w:r>
      <w:r w:rsidRPr="00C332FF">
        <w:rPr>
          <w:i/>
          <w:sz w:val="22"/>
          <w:szCs w:val="28"/>
        </w:rPr>
        <w:t>S</w:t>
      </w:r>
      <w:r w:rsidRPr="00A440BB">
        <w:rPr>
          <w:sz w:val="22"/>
          <w:szCs w:val="28"/>
        </w:rPr>
        <w:t xml:space="preserve"> is </w:t>
      </w:r>
      <w:r>
        <w:rPr>
          <w:sz w:val="22"/>
          <w:szCs w:val="28"/>
        </w:rPr>
        <w:t>a</w:t>
      </w:r>
      <w:r w:rsidRPr="00A440BB">
        <w:rPr>
          <w:sz w:val="22"/>
          <w:szCs w:val="28"/>
        </w:rPr>
        <w:t xml:space="preserve"> source and/or sink term.  </w:t>
      </w:r>
      <w:r>
        <w:rPr>
          <w:sz w:val="22"/>
          <w:szCs w:val="28"/>
        </w:rPr>
        <w:t xml:space="preserve">Although it may be possible to estimate S from fixed site data based on differencing the estimates of the other three terms, especially when  </w:t>
      </w:r>
      <w:r w:rsidR="001C2D0E" w:rsidRPr="00651DF2">
        <w:rPr>
          <w:noProof/>
          <w:position w:val="-24"/>
          <w:sz w:val="22"/>
          <w:szCs w:val="22"/>
        </w:rPr>
        <w:object w:dxaOrig="660" w:dyaOrig="660">
          <v:shape id="_x0000_i1033" type="#_x0000_t75" alt="" style="width:33.25pt;height:33.25pt;mso-width-percent:0;mso-height-percent:0;mso-width-percent:0;mso-height-percent:0" o:ole="">
            <v:imagedata r:id="rId17" o:title=""/>
          </v:shape>
          <o:OLEObject Type="Embed" ProgID="Equation.3" ShapeID="_x0000_i1033" DrawAspect="Content" ObjectID="_1640000103" r:id="rId18"/>
        </w:object>
      </w:r>
      <w:r w:rsidRPr="00651DF2">
        <w:rPr>
          <w:sz w:val="22"/>
          <w:szCs w:val="22"/>
        </w:rPr>
        <w:t xml:space="preserve"> is small (this is often true in many of the narrow channels in the delta) compared to S.  The high speed transects will provide the data to quantify S in order to make comparisons with fixed site estimates to see where and when the fixed site estimates are reasonable (if at all).   Fixed site estimates may work well during blooms, often the period of greatest interest, because S is as large as it gets relative to the other terms in equation (1).. </w:t>
      </w:r>
    </w:p>
    <w:p w:rsidR="00825D3F" w:rsidRPr="00A440BB" w:rsidRDefault="00825D3F" w:rsidP="00B1528D">
      <w:pPr>
        <w:ind w:left="576"/>
        <w:rPr>
          <w:sz w:val="22"/>
          <w:szCs w:val="28"/>
        </w:rPr>
      </w:pPr>
    </w:p>
    <w:p w:rsidR="00825D3F" w:rsidRPr="00A440BB" w:rsidRDefault="00825D3F" w:rsidP="00B1528D">
      <w:pPr>
        <w:ind w:left="576"/>
        <w:rPr>
          <w:sz w:val="22"/>
          <w:szCs w:val="28"/>
        </w:rPr>
      </w:pPr>
      <w:r w:rsidRPr="00A440BB">
        <w:rPr>
          <w:sz w:val="22"/>
          <w:szCs w:val="28"/>
        </w:rPr>
        <w:t>The justification for using the 1D transport equation as opposed to the full 3D Shallow water equations is the channels in the Delta are functionally canals – narrow, prismatic channels</w:t>
      </w:r>
      <w:r>
        <w:rPr>
          <w:sz w:val="22"/>
          <w:szCs w:val="28"/>
        </w:rPr>
        <w:t xml:space="preserve">, with minimal </w:t>
      </w:r>
      <w:r w:rsidRPr="00A440BB">
        <w:rPr>
          <w:sz w:val="22"/>
          <w:szCs w:val="28"/>
        </w:rPr>
        <w:t xml:space="preserve">natural geomorphologic bathymetric variability.  Moreover, our intent is to extend the usefulness of </w:t>
      </w:r>
      <w:r>
        <w:rPr>
          <w:sz w:val="22"/>
          <w:szCs w:val="28"/>
        </w:rPr>
        <w:t xml:space="preserve">the </w:t>
      </w:r>
      <w:r w:rsidRPr="00A440BB">
        <w:rPr>
          <w:sz w:val="22"/>
          <w:szCs w:val="28"/>
        </w:rPr>
        <w:t>data</w:t>
      </w:r>
      <w:r>
        <w:rPr>
          <w:sz w:val="22"/>
          <w:szCs w:val="28"/>
        </w:rPr>
        <w:t xml:space="preserve"> presently collected at current monitoring stations for management decisions: to provide a regional scale perspective on how the system is functioning that obviates the need to examine dozens of time series plots</w:t>
      </w:r>
      <w:r w:rsidRPr="00A440BB">
        <w:rPr>
          <w:sz w:val="22"/>
          <w:szCs w:val="28"/>
        </w:rPr>
        <w:t>.</w:t>
      </w:r>
      <w:r>
        <w:rPr>
          <w:sz w:val="22"/>
          <w:szCs w:val="28"/>
        </w:rPr>
        <w:t xml:space="preserve">  The basic idea is to combine velocity data with constituent data already being collected at the same station to provide: (1) spatial maps to managers of constituent fields that include the best, though perhaps not exact, representation of gradients (e.g. compensate for the “smearing” of the gradients when we use linear interpolation to estimate the constituent fields as is shown in figure 3), (2) spatial maps registered to a constant point in tide (at slack water), that, when strung together over days (say over the 14 day spring/neap cycle), will provide estimates of the tidally averaged (net) movement of constituent fields, (3) estimate, where possible, the dispersion term (</w:t>
      </w:r>
      <w:r w:rsidR="001C2D0E" w:rsidRPr="00A440BB">
        <w:rPr>
          <w:noProof/>
          <w:position w:val="-24"/>
          <w:sz w:val="20"/>
        </w:rPr>
        <w:object w:dxaOrig="680" w:dyaOrig="660">
          <v:shape id="_x0000_i1032" type="#_x0000_t75" alt="" style="width:33.8pt;height:33.25pt;mso-width-percent:0;mso-height-percent:0;mso-width-percent:0;mso-height-percent:0" o:ole="">
            <v:imagedata r:id="rId19" o:title=""/>
          </v:shape>
          <o:OLEObject Type="Embed" ProgID="Equation.3" ShapeID="_x0000_i1032" DrawAspect="Content" ObjectID="_1640000104" r:id="rId20"/>
        </w:object>
      </w:r>
      <w:r>
        <w:rPr>
          <w:sz w:val="22"/>
          <w:szCs w:val="28"/>
        </w:rPr>
        <w:t xml:space="preserve">, based on specific conductance, or some other conservative tracer.  For conservative constituents, the source/sink term, S in Eq. (1), is zero.  </w:t>
      </w:r>
      <w:r w:rsidRPr="00A440BB">
        <w:rPr>
          <w:sz w:val="22"/>
          <w:szCs w:val="28"/>
        </w:rPr>
        <w:t xml:space="preserve">  </w:t>
      </w:r>
      <w:r>
        <w:rPr>
          <w:sz w:val="22"/>
          <w:szCs w:val="28"/>
        </w:rPr>
        <w:t xml:space="preserve">The fixed site </w:t>
      </w:r>
      <w:r w:rsidRPr="00A440BB">
        <w:rPr>
          <w:sz w:val="22"/>
          <w:szCs w:val="28"/>
        </w:rPr>
        <w:t>data do not support</w:t>
      </w:r>
      <w:r>
        <w:rPr>
          <w:sz w:val="22"/>
          <w:szCs w:val="28"/>
        </w:rPr>
        <w:t xml:space="preserve"> </w:t>
      </w:r>
      <w:r w:rsidRPr="00A440BB">
        <w:rPr>
          <w:sz w:val="22"/>
          <w:szCs w:val="28"/>
        </w:rPr>
        <w:t>a multi-dimensional approach because</w:t>
      </w:r>
      <w:r>
        <w:rPr>
          <w:sz w:val="22"/>
          <w:szCs w:val="28"/>
        </w:rPr>
        <w:t>, among other things,</w:t>
      </w:r>
      <w:r w:rsidRPr="00A440BB">
        <w:rPr>
          <w:sz w:val="22"/>
          <w:szCs w:val="28"/>
        </w:rPr>
        <w:t xml:space="preserve"> </w:t>
      </w:r>
      <w:r>
        <w:rPr>
          <w:sz w:val="22"/>
          <w:szCs w:val="28"/>
        </w:rPr>
        <w:t xml:space="preserve">the </w:t>
      </w:r>
      <w:r w:rsidRPr="00A440BB">
        <w:rPr>
          <w:sz w:val="22"/>
          <w:szCs w:val="28"/>
        </w:rPr>
        <w:t>constituent data are point measurements typically made near the bank.  Lateral and vertical variability are simply not measured</w:t>
      </w:r>
      <w:r>
        <w:rPr>
          <w:sz w:val="22"/>
          <w:szCs w:val="28"/>
        </w:rPr>
        <w:t>, though vertical and lateral transects taken at a variety of locations in the delta have shown this variability is generally small, an additional argument for the use of Eq. (1)</w:t>
      </w:r>
      <w:r w:rsidRPr="00A440BB">
        <w:rPr>
          <w:sz w:val="22"/>
          <w:szCs w:val="28"/>
        </w:rPr>
        <w:t>.</w:t>
      </w:r>
    </w:p>
    <w:p w:rsidR="00825D3F" w:rsidRPr="00A440BB" w:rsidRDefault="00825D3F" w:rsidP="00B1528D">
      <w:pPr>
        <w:ind w:left="576"/>
        <w:rPr>
          <w:sz w:val="22"/>
          <w:szCs w:val="28"/>
        </w:rPr>
      </w:pPr>
    </w:p>
    <w:p w:rsidR="00825D3F" w:rsidRPr="00A440BB" w:rsidRDefault="00825D3F" w:rsidP="00B1528D">
      <w:pPr>
        <w:ind w:left="576"/>
        <w:rPr>
          <w:sz w:val="22"/>
          <w:szCs w:val="28"/>
        </w:rPr>
      </w:pPr>
      <w:r w:rsidRPr="00A440BB">
        <w:rPr>
          <w:sz w:val="22"/>
          <w:szCs w:val="28"/>
        </w:rPr>
        <w:lastRenderedPageBreak/>
        <w:t xml:space="preserve">For most constituents, in most places in the Delta, transport at tidal timescales is advection </w:t>
      </w:r>
      <w:r w:rsidRPr="00A440BB">
        <w:rPr>
          <w:sz w:val="22"/>
        </w:rPr>
        <w:t>dominated (</w:t>
      </w:r>
      <w:r w:rsidRPr="00A440BB">
        <w:rPr>
          <w:sz w:val="22"/>
        </w:rPr>
        <w:fldChar w:fldCharType="begin"/>
      </w:r>
      <w:r w:rsidRPr="00A440BB">
        <w:rPr>
          <w:sz w:val="22"/>
        </w:rPr>
        <w:instrText xml:space="preserve"> REF _Ref470101707 \h  \* MERGEFORMAT </w:instrText>
      </w:r>
      <w:r w:rsidRPr="00A440BB">
        <w:rPr>
          <w:sz w:val="22"/>
        </w:rPr>
      </w:r>
      <w:r w:rsidRPr="00A440BB">
        <w:rPr>
          <w:sz w:val="22"/>
        </w:rPr>
        <w:fldChar w:fldCharType="separate"/>
      </w:r>
      <w:r w:rsidR="00546153" w:rsidRPr="00546153">
        <w:rPr>
          <w:sz w:val="22"/>
        </w:rPr>
        <w:t xml:space="preserve">Figure </w:t>
      </w:r>
      <w:r w:rsidR="00546153" w:rsidRPr="00546153">
        <w:rPr>
          <w:noProof/>
          <w:sz w:val="22"/>
        </w:rPr>
        <w:t>5</w:t>
      </w:r>
      <w:r w:rsidRPr="00A440BB">
        <w:rPr>
          <w:sz w:val="22"/>
        </w:rPr>
        <w:fldChar w:fldCharType="end"/>
      </w:r>
      <w:r w:rsidRPr="00A440BB">
        <w:rPr>
          <w:sz w:val="22"/>
        </w:rPr>
        <w:t>).</w:t>
      </w:r>
      <w:r w:rsidRPr="00A440BB">
        <w:rPr>
          <w:sz w:val="22"/>
          <w:szCs w:val="28"/>
        </w:rPr>
        <w:t xml:space="preserve">  In terms of the equation 1, this means that dispersive processes, </w:t>
      </w:r>
      <w:r w:rsidR="001C2D0E" w:rsidRPr="00A440BB">
        <w:rPr>
          <w:noProof/>
          <w:position w:val="-24"/>
          <w:sz w:val="20"/>
        </w:rPr>
        <w:object w:dxaOrig="680" w:dyaOrig="660">
          <v:shape id="_x0000_i1031" type="#_x0000_t75" alt="" style="width:33.8pt;height:33.25pt;mso-width-percent:0;mso-height-percent:0;mso-width-percent:0;mso-height-percent:0" o:ole="">
            <v:imagedata r:id="rId19" o:title=""/>
          </v:shape>
          <o:OLEObject Type="Embed" ProgID="Equation.3" ShapeID="_x0000_i1031" DrawAspect="Content" ObjectID="_1640000105" r:id="rId21"/>
        </w:object>
      </w:r>
      <w:r w:rsidRPr="00A440BB">
        <w:rPr>
          <w:sz w:val="20"/>
        </w:rPr>
        <w:t xml:space="preserve"> , </w:t>
      </w:r>
      <w:r w:rsidRPr="00A440BB">
        <w:rPr>
          <w:sz w:val="22"/>
          <w:szCs w:val="28"/>
        </w:rPr>
        <w:t>and variations due to sources and sinks are relatively small compared to advection, or</w:t>
      </w:r>
    </w:p>
    <w:p w:rsidR="00825D3F" w:rsidRPr="00A440BB" w:rsidRDefault="00825D3F" w:rsidP="00B1528D">
      <w:pPr>
        <w:ind w:left="576"/>
        <w:rPr>
          <w:sz w:val="22"/>
          <w:szCs w:val="28"/>
        </w:rPr>
      </w:pPr>
    </w:p>
    <w:p w:rsidR="00825D3F" w:rsidRPr="00A440BB" w:rsidRDefault="001C2D0E" w:rsidP="00B1528D">
      <w:pPr>
        <w:ind w:left="576"/>
        <w:rPr>
          <w:sz w:val="22"/>
          <w:szCs w:val="28"/>
        </w:rPr>
      </w:pPr>
      <w:r w:rsidRPr="00A440BB">
        <w:rPr>
          <w:noProof/>
          <w:position w:val="-24"/>
          <w:sz w:val="20"/>
        </w:rPr>
        <w:object w:dxaOrig="1420" w:dyaOrig="620">
          <v:shape id="_x0000_i1030" type="#_x0000_t75" alt="" style="width:71.45pt;height:31.1pt;mso-width-percent:0;mso-height-percent:0;mso-width-percent:0;mso-height-percent:0" o:ole="">
            <v:imagedata r:id="rId22" o:title=""/>
          </v:shape>
          <o:OLEObject Type="Embed" ProgID="Equation.3" ShapeID="_x0000_i1030" DrawAspect="Content" ObjectID="_1640000106" r:id="rId23"/>
        </w:object>
      </w:r>
      <w:r w:rsidR="00825D3F" w:rsidRPr="00A440BB">
        <w:rPr>
          <w:sz w:val="20"/>
        </w:rPr>
        <w:t xml:space="preserve">                  (2)</w:t>
      </w:r>
    </w:p>
    <w:p w:rsidR="00825D3F" w:rsidRPr="00A440BB" w:rsidRDefault="00825D3F" w:rsidP="00B1528D">
      <w:pPr>
        <w:ind w:left="576"/>
        <w:rPr>
          <w:sz w:val="22"/>
          <w:szCs w:val="28"/>
        </w:rPr>
      </w:pPr>
    </w:p>
    <w:p w:rsidR="00825D3F" w:rsidRPr="00A440BB" w:rsidRDefault="00825D3F" w:rsidP="00B1528D">
      <w:pPr>
        <w:ind w:left="576"/>
        <w:rPr>
          <w:sz w:val="22"/>
          <w:szCs w:val="28"/>
        </w:rPr>
      </w:pPr>
      <w:r w:rsidRPr="00A440BB">
        <w:rPr>
          <w:sz w:val="22"/>
          <w:szCs w:val="28"/>
        </w:rPr>
        <w:t xml:space="preserve">Equation (2) </w:t>
      </w:r>
      <w:r>
        <w:rPr>
          <w:sz w:val="22"/>
          <w:szCs w:val="28"/>
        </w:rPr>
        <w:t>shows</w:t>
      </w:r>
      <w:r w:rsidRPr="00A440BB">
        <w:rPr>
          <w:sz w:val="22"/>
          <w:szCs w:val="28"/>
        </w:rPr>
        <w:t xml:space="preserve"> that the temporal variability in a constituent measured at a fixed site (</w:t>
      </w:r>
      <w:r w:rsidR="001C2D0E" w:rsidRPr="00A440BB">
        <w:rPr>
          <w:noProof/>
          <w:position w:val="-24"/>
          <w:sz w:val="20"/>
        </w:rPr>
        <w:object w:dxaOrig="340" w:dyaOrig="620">
          <v:shape id="_x0000_i1029" type="#_x0000_t75" alt="" style="width:17.45pt;height:31.1pt;mso-width-percent:0;mso-height-percent:0;mso-width-percent:0;mso-height-percent:0" o:ole="">
            <v:imagedata r:id="rId24" o:title=""/>
          </v:shape>
          <o:OLEObject Type="Embed" ProgID="Equation.3" ShapeID="_x0000_i1029" DrawAspect="Content" ObjectID="_1640000107" r:id="rId25"/>
        </w:object>
      </w:r>
      <w:r w:rsidRPr="00A440BB">
        <w:rPr>
          <w:sz w:val="22"/>
          <w:szCs w:val="28"/>
        </w:rPr>
        <w:t>) is mostly due to (</w:t>
      </w:r>
      <w:r w:rsidR="001C2D0E" w:rsidRPr="00A440BB">
        <w:rPr>
          <w:noProof/>
          <w:position w:val="-4"/>
          <w:sz w:val="20"/>
        </w:rPr>
        <w:object w:dxaOrig="200" w:dyaOrig="200">
          <v:shape id="_x0000_i1028" type="#_x0000_t75" alt="" style="width:9.8pt;height:9.8pt;mso-width-percent:0;mso-height-percent:0;mso-width-percent:0;mso-height-percent:0" o:ole="">
            <v:imagedata r:id="rId26" o:title=""/>
          </v:shape>
          <o:OLEObject Type="Embed" ProgID="Equation.3" ShapeID="_x0000_i1028" DrawAspect="Content" ObjectID="_1640000108" r:id="rId27"/>
        </w:object>
      </w:r>
      <w:r w:rsidRPr="00A440BB">
        <w:rPr>
          <w:sz w:val="22"/>
          <w:szCs w:val="28"/>
        </w:rPr>
        <w:t>) the currents (</w:t>
      </w:r>
      <w:r w:rsidR="001C2D0E" w:rsidRPr="00A440BB">
        <w:rPr>
          <w:noProof/>
          <w:position w:val="-10"/>
          <w:sz w:val="20"/>
        </w:rPr>
        <w:object w:dxaOrig="639" w:dyaOrig="320">
          <v:shape id="_x0000_i1027" type="#_x0000_t75" alt="" style="width:32.2pt;height:15.8pt;mso-width-percent:0;mso-height-percent:0;mso-width-percent:0;mso-height-percent:0" o:ole="">
            <v:imagedata r:id="rId28" o:title=""/>
          </v:shape>
          <o:OLEObject Type="Embed" ProgID="Equation.3" ShapeID="_x0000_i1027" DrawAspect="Content" ObjectID="_1640000109" r:id="rId29"/>
        </w:object>
      </w:r>
      <w:r w:rsidRPr="00A440BB">
        <w:rPr>
          <w:sz w:val="20"/>
        </w:rPr>
        <w:t>)</w:t>
      </w:r>
      <w:r w:rsidRPr="00A440BB">
        <w:rPr>
          <w:sz w:val="22"/>
          <w:szCs w:val="28"/>
        </w:rPr>
        <w:t xml:space="preserve"> pushing a spatial distribution (</w:t>
      </w:r>
      <w:r w:rsidR="001C2D0E" w:rsidRPr="00A440BB">
        <w:rPr>
          <w:noProof/>
          <w:position w:val="-24"/>
          <w:sz w:val="20"/>
        </w:rPr>
        <w:object w:dxaOrig="340" w:dyaOrig="620">
          <v:shape id="_x0000_i1026" type="#_x0000_t75" alt="" style="width:17.45pt;height:31.1pt;mso-width-percent:0;mso-height-percent:0;mso-width-percent:0;mso-height-percent:0" o:ole="">
            <v:imagedata r:id="rId30" o:title=""/>
          </v:shape>
          <o:OLEObject Type="Embed" ProgID="Equation.3" ShapeID="_x0000_i1026" DrawAspect="Content" ObjectID="_1640000110" r:id="rId31"/>
        </w:object>
      </w:r>
      <w:r w:rsidRPr="00A440BB">
        <w:rPr>
          <w:sz w:val="20"/>
        </w:rPr>
        <w:t xml:space="preserve">) </w:t>
      </w:r>
      <w:r w:rsidRPr="00A440BB">
        <w:rPr>
          <w:sz w:val="22"/>
          <w:szCs w:val="28"/>
        </w:rPr>
        <w:t>past our site.  We know this, in part, because the constituent extremes (max</w:t>
      </w:r>
      <w:r>
        <w:rPr>
          <w:sz w:val="22"/>
          <w:szCs w:val="28"/>
        </w:rPr>
        <w:t>imum</w:t>
      </w:r>
      <w:r w:rsidRPr="00A440BB">
        <w:rPr>
          <w:sz w:val="22"/>
          <w:szCs w:val="28"/>
        </w:rPr>
        <w:t xml:space="preserve"> and min</w:t>
      </w:r>
      <w:r>
        <w:rPr>
          <w:sz w:val="22"/>
          <w:szCs w:val="28"/>
        </w:rPr>
        <w:t>imum</w:t>
      </w:r>
      <w:r w:rsidRPr="00A440BB">
        <w:rPr>
          <w:sz w:val="22"/>
          <w:szCs w:val="28"/>
        </w:rPr>
        <w:t>) and tidal current maximums are in quadrature (e.g. 90 degrees out of phase).  In other words, the constituent max</w:t>
      </w:r>
      <w:r>
        <w:rPr>
          <w:sz w:val="22"/>
          <w:szCs w:val="28"/>
        </w:rPr>
        <w:t>ima and minima</w:t>
      </w:r>
      <w:r w:rsidRPr="00A440BB">
        <w:rPr>
          <w:sz w:val="22"/>
          <w:szCs w:val="28"/>
        </w:rPr>
        <w:t xml:space="preserve"> </w:t>
      </w:r>
      <w:r>
        <w:rPr>
          <w:sz w:val="22"/>
          <w:szCs w:val="28"/>
        </w:rPr>
        <w:t xml:space="preserve">typically </w:t>
      </w:r>
      <w:r w:rsidRPr="00A440BB">
        <w:rPr>
          <w:sz w:val="22"/>
          <w:szCs w:val="28"/>
        </w:rPr>
        <w:t>occur at slack tide.  Whether the min</w:t>
      </w:r>
      <w:r>
        <w:rPr>
          <w:sz w:val="22"/>
          <w:szCs w:val="28"/>
        </w:rPr>
        <w:t>imum</w:t>
      </w:r>
      <w:r w:rsidRPr="00A440BB">
        <w:rPr>
          <w:sz w:val="22"/>
          <w:szCs w:val="28"/>
        </w:rPr>
        <w:t xml:space="preserve"> or max</w:t>
      </w:r>
      <w:r>
        <w:rPr>
          <w:sz w:val="22"/>
          <w:szCs w:val="28"/>
        </w:rPr>
        <w:t xml:space="preserve">imum </w:t>
      </w:r>
      <w:r w:rsidRPr="00A440BB">
        <w:rPr>
          <w:sz w:val="22"/>
          <w:szCs w:val="28"/>
        </w:rPr>
        <w:t>occurs at slack after ebb o</w:t>
      </w:r>
      <w:r>
        <w:rPr>
          <w:sz w:val="22"/>
          <w:szCs w:val="28"/>
        </w:rPr>
        <w:t>r</w:t>
      </w:r>
      <w:r w:rsidRPr="00A440BB">
        <w:rPr>
          <w:sz w:val="22"/>
          <w:szCs w:val="28"/>
        </w:rPr>
        <w:t xml:space="preserve"> slack after flood depends on the sign of the gradient</w:t>
      </w:r>
      <w:r>
        <w:rPr>
          <w:sz w:val="22"/>
          <w:szCs w:val="28"/>
        </w:rPr>
        <w:t xml:space="preserve"> (i.e.</w:t>
      </w:r>
      <w:r w:rsidRPr="00A440BB">
        <w:rPr>
          <w:sz w:val="22"/>
          <w:szCs w:val="28"/>
        </w:rPr>
        <w:t xml:space="preserve"> increase</w:t>
      </w:r>
      <w:r>
        <w:rPr>
          <w:sz w:val="22"/>
          <w:szCs w:val="28"/>
        </w:rPr>
        <w:t>s</w:t>
      </w:r>
      <w:r w:rsidRPr="00A440BB">
        <w:rPr>
          <w:sz w:val="22"/>
          <w:szCs w:val="28"/>
        </w:rPr>
        <w:t xml:space="preserve"> up or down estuary).</w:t>
      </w:r>
    </w:p>
    <w:p w:rsidR="00825D3F" w:rsidRPr="00A440BB" w:rsidRDefault="00825D3F" w:rsidP="00B1528D">
      <w:pPr>
        <w:ind w:left="576"/>
        <w:rPr>
          <w:sz w:val="22"/>
          <w:szCs w:val="28"/>
        </w:rPr>
      </w:pPr>
    </w:p>
    <w:p w:rsidR="00825D3F" w:rsidRPr="00A440BB" w:rsidRDefault="00825D3F" w:rsidP="00B1528D">
      <w:pPr>
        <w:ind w:left="576"/>
        <w:rPr>
          <w:sz w:val="22"/>
          <w:szCs w:val="28"/>
        </w:rPr>
      </w:pPr>
      <w:r w:rsidRPr="00A440BB">
        <w:rPr>
          <w:sz w:val="22"/>
          <w:szCs w:val="28"/>
        </w:rPr>
        <w:t>Equation</w:t>
      </w:r>
      <w:r>
        <w:rPr>
          <w:sz w:val="22"/>
          <w:szCs w:val="28"/>
        </w:rPr>
        <w:t xml:space="preserve"> 2 tells us we can make a first-pass </w:t>
      </w:r>
      <w:r w:rsidRPr="00A440BB">
        <w:rPr>
          <w:sz w:val="22"/>
          <w:szCs w:val="28"/>
        </w:rPr>
        <w:t xml:space="preserve">estimate of constituent spatial distributions within a tidal excursion of our </w:t>
      </w:r>
      <w:r>
        <w:rPr>
          <w:sz w:val="22"/>
          <w:szCs w:val="28"/>
        </w:rPr>
        <w:t>measurement</w:t>
      </w:r>
      <w:r w:rsidRPr="00A440BB">
        <w:rPr>
          <w:sz w:val="22"/>
          <w:szCs w:val="28"/>
        </w:rPr>
        <w:t xml:space="preserve"> locations by combining constituent concentrations and velocity measurements</w:t>
      </w:r>
      <w:r>
        <w:rPr>
          <w:sz w:val="22"/>
          <w:szCs w:val="28"/>
        </w:rPr>
        <w:t>, b</w:t>
      </w:r>
      <w:r w:rsidRPr="00A440BB">
        <w:rPr>
          <w:sz w:val="22"/>
          <w:szCs w:val="28"/>
        </w:rPr>
        <w:t xml:space="preserve">ut, </w:t>
      </w:r>
      <w:r>
        <w:rPr>
          <w:sz w:val="22"/>
          <w:szCs w:val="28"/>
        </w:rPr>
        <w:t xml:space="preserve">the estimate can be significantly in error. The magnitude of the error </w:t>
      </w:r>
      <w:r w:rsidRPr="00A440BB">
        <w:rPr>
          <w:sz w:val="22"/>
          <w:szCs w:val="28"/>
        </w:rPr>
        <w:t xml:space="preserve">will depend on how well </w:t>
      </w:r>
      <w:r>
        <w:rPr>
          <w:sz w:val="22"/>
          <w:szCs w:val="28"/>
        </w:rPr>
        <w:t>the Eulerian fixed site velocity represents the Lagrangian velocity along the tidal excursion trajectory and the relative importance of the neglected terms in Eq.(1)</w:t>
      </w:r>
      <w:r w:rsidRPr="00A440BB">
        <w:rPr>
          <w:sz w:val="22"/>
          <w:szCs w:val="28"/>
        </w:rPr>
        <w:t xml:space="preserve">.  However, </w:t>
      </w:r>
      <w:r>
        <w:rPr>
          <w:sz w:val="22"/>
          <w:szCs w:val="28"/>
        </w:rPr>
        <w:t xml:space="preserve">these estimates can be improved </w:t>
      </w:r>
      <w:r w:rsidRPr="00A440BB">
        <w:rPr>
          <w:sz w:val="22"/>
          <w:szCs w:val="28"/>
        </w:rPr>
        <w:t xml:space="preserve">based on an understanding of the </w:t>
      </w:r>
      <w:r>
        <w:rPr>
          <w:sz w:val="22"/>
          <w:szCs w:val="28"/>
        </w:rPr>
        <w:t>in the impacts dropping terms</w:t>
      </w:r>
      <w:r w:rsidRPr="00A440BB">
        <w:rPr>
          <w:sz w:val="22"/>
          <w:szCs w:val="28"/>
        </w:rPr>
        <w:t xml:space="preserve"> in </w:t>
      </w:r>
      <w:r>
        <w:rPr>
          <w:sz w:val="22"/>
          <w:szCs w:val="28"/>
        </w:rPr>
        <w:t>Eq.(1)</w:t>
      </w:r>
      <w:r w:rsidRPr="00A440BB">
        <w:rPr>
          <w:sz w:val="22"/>
          <w:szCs w:val="28"/>
        </w:rPr>
        <w:t>.</w:t>
      </w:r>
    </w:p>
    <w:p w:rsidR="00825D3F" w:rsidRPr="00A440BB" w:rsidRDefault="00825D3F" w:rsidP="00B1528D">
      <w:pPr>
        <w:ind w:left="576"/>
        <w:rPr>
          <w:sz w:val="22"/>
          <w:szCs w:val="28"/>
        </w:rPr>
      </w:pPr>
    </w:p>
    <w:p w:rsidR="00825D3F" w:rsidRPr="00A440BB" w:rsidRDefault="00825D3F" w:rsidP="00B1528D">
      <w:pPr>
        <w:ind w:left="576"/>
        <w:rPr>
          <w:sz w:val="22"/>
          <w:szCs w:val="28"/>
        </w:rPr>
      </w:pPr>
      <w:r>
        <w:rPr>
          <w:sz w:val="22"/>
          <w:szCs w:val="28"/>
        </w:rPr>
        <w:t>We will use several techniques, based on scaling arguments, to improve the initial estimates, which will be based on advection alone, Eq. (2). These techniques</w:t>
      </w:r>
      <w:r w:rsidRPr="00A440BB">
        <w:rPr>
          <w:sz w:val="22"/>
          <w:szCs w:val="28"/>
        </w:rPr>
        <w:t xml:space="preserve"> </w:t>
      </w:r>
      <w:r>
        <w:rPr>
          <w:sz w:val="22"/>
          <w:szCs w:val="28"/>
        </w:rPr>
        <w:t>should</w:t>
      </w:r>
      <w:r w:rsidRPr="00A440BB">
        <w:rPr>
          <w:sz w:val="22"/>
          <w:szCs w:val="28"/>
        </w:rPr>
        <w:t xml:space="preserve"> work </w:t>
      </w:r>
      <w:r>
        <w:rPr>
          <w:sz w:val="22"/>
          <w:szCs w:val="28"/>
        </w:rPr>
        <w:t xml:space="preserve">well </w:t>
      </w:r>
      <w:r w:rsidRPr="00A440BB">
        <w:rPr>
          <w:sz w:val="22"/>
          <w:szCs w:val="28"/>
        </w:rPr>
        <w:t xml:space="preserve">when </w:t>
      </w:r>
      <w:r>
        <w:rPr>
          <w:sz w:val="22"/>
          <w:szCs w:val="28"/>
        </w:rPr>
        <w:t>measurement</w:t>
      </w:r>
      <w:r w:rsidRPr="00A440BB">
        <w:rPr>
          <w:sz w:val="22"/>
          <w:szCs w:val="28"/>
        </w:rPr>
        <w:t xml:space="preserve"> locations are </w:t>
      </w:r>
      <w:r>
        <w:rPr>
          <w:sz w:val="22"/>
          <w:szCs w:val="28"/>
        </w:rPr>
        <w:t xml:space="preserve">less than a </w:t>
      </w:r>
      <w:r w:rsidRPr="00A440BB">
        <w:rPr>
          <w:sz w:val="22"/>
          <w:szCs w:val="28"/>
        </w:rPr>
        <w:t xml:space="preserve">tidal excursion </w:t>
      </w:r>
      <w:r>
        <w:rPr>
          <w:sz w:val="22"/>
          <w:szCs w:val="28"/>
        </w:rPr>
        <w:t xml:space="preserve">apart, resulting in an overlap in measured values. </w:t>
      </w:r>
      <w:r w:rsidRPr="00A440BB">
        <w:rPr>
          <w:sz w:val="22"/>
          <w:szCs w:val="28"/>
        </w:rPr>
        <w:t>This overlap can be used to calibrate and verify the relationships used to predict the spatial structure between stations</w:t>
      </w:r>
      <w:r>
        <w:rPr>
          <w:sz w:val="22"/>
          <w:szCs w:val="28"/>
        </w:rPr>
        <w:t xml:space="preserve"> using conservative constituents</w:t>
      </w:r>
      <w:r w:rsidRPr="00A440BB">
        <w:rPr>
          <w:sz w:val="22"/>
          <w:szCs w:val="28"/>
        </w:rPr>
        <w:t xml:space="preserve">.  </w:t>
      </w:r>
      <w:r>
        <w:rPr>
          <w:sz w:val="22"/>
          <w:szCs w:val="28"/>
        </w:rPr>
        <w:t>T</w:t>
      </w:r>
      <w:r w:rsidRPr="00A440BB">
        <w:rPr>
          <w:sz w:val="22"/>
          <w:szCs w:val="28"/>
        </w:rPr>
        <w:t xml:space="preserve">hese </w:t>
      </w:r>
      <w:r>
        <w:rPr>
          <w:sz w:val="22"/>
          <w:szCs w:val="28"/>
        </w:rPr>
        <w:t xml:space="preserve">techniques may also </w:t>
      </w:r>
      <w:r w:rsidRPr="00A440BB">
        <w:rPr>
          <w:sz w:val="22"/>
          <w:szCs w:val="28"/>
        </w:rPr>
        <w:t xml:space="preserve">be used for permanent </w:t>
      </w:r>
      <w:r>
        <w:rPr>
          <w:sz w:val="22"/>
          <w:szCs w:val="28"/>
        </w:rPr>
        <w:t>measurement</w:t>
      </w:r>
      <w:r w:rsidRPr="00A440BB">
        <w:rPr>
          <w:sz w:val="22"/>
          <w:szCs w:val="28"/>
        </w:rPr>
        <w:t xml:space="preserve"> stations that are separated by greater than a tidal excursion</w:t>
      </w:r>
      <w:r>
        <w:rPr>
          <w:sz w:val="22"/>
          <w:szCs w:val="28"/>
        </w:rPr>
        <w:t xml:space="preserve"> </w:t>
      </w:r>
      <w:r w:rsidRPr="00A440BB">
        <w:rPr>
          <w:sz w:val="22"/>
          <w:szCs w:val="28"/>
        </w:rPr>
        <w:t xml:space="preserve">for conservative constituents or for sources and sinks whose characteristic timescales are </w:t>
      </w:r>
      <w:r>
        <w:rPr>
          <w:sz w:val="22"/>
          <w:szCs w:val="28"/>
        </w:rPr>
        <w:t>much longer</w:t>
      </w:r>
      <w:r w:rsidRPr="00A440BB">
        <w:rPr>
          <w:sz w:val="22"/>
          <w:szCs w:val="28"/>
        </w:rPr>
        <w:t xml:space="preserve"> than the tidal timescale of 6 hours</w:t>
      </w:r>
      <w:r>
        <w:rPr>
          <w:sz w:val="22"/>
          <w:szCs w:val="28"/>
        </w:rPr>
        <w:t>,</w:t>
      </w:r>
      <w:r w:rsidRPr="00A440BB">
        <w:rPr>
          <w:sz w:val="22"/>
          <w:szCs w:val="28"/>
        </w:rPr>
        <w:t xml:space="preserve"> if temporary autonomous </w:t>
      </w:r>
      <w:r>
        <w:rPr>
          <w:sz w:val="22"/>
          <w:szCs w:val="28"/>
        </w:rPr>
        <w:t>measurement</w:t>
      </w:r>
      <w:r w:rsidRPr="00A440BB">
        <w:rPr>
          <w:sz w:val="22"/>
          <w:szCs w:val="28"/>
        </w:rPr>
        <w:t xml:space="preserve"> stations are deployed for short durations between the permanent stations</w:t>
      </w:r>
      <w:r>
        <w:rPr>
          <w:sz w:val="22"/>
          <w:szCs w:val="28"/>
        </w:rPr>
        <w:t xml:space="preserve"> to validate assumptions</w:t>
      </w:r>
      <w:r w:rsidRPr="00A440BB">
        <w:rPr>
          <w:sz w:val="22"/>
          <w:szCs w:val="28"/>
        </w:rPr>
        <w:t>.</w:t>
      </w:r>
    </w:p>
    <w:p w:rsidR="00825D3F" w:rsidRPr="00A440BB" w:rsidRDefault="00825D3F" w:rsidP="00B1528D">
      <w:pPr>
        <w:ind w:left="576"/>
        <w:rPr>
          <w:sz w:val="22"/>
          <w:szCs w:val="28"/>
        </w:rPr>
      </w:pPr>
    </w:p>
    <w:p w:rsidR="00825D3F" w:rsidRPr="003325DC" w:rsidRDefault="00825D3F" w:rsidP="00B1528D">
      <w:pPr>
        <w:keepNext/>
        <w:ind w:left="576"/>
        <w:rPr>
          <w:i/>
          <w:sz w:val="22"/>
          <w:szCs w:val="28"/>
        </w:rPr>
      </w:pPr>
      <w:r w:rsidRPr="003325DC">
        <w:rPr>
          <w:i/>
          <w:sz w:val="22"/>
          <w:szCs w:val="28"/>
        </w:rPr>
        <w:t>Technique 1 – Euler-Lagrange transformation</w:t>
      </w:r>
    </w:p>
    <w:p w:rsidR="00825D3F" w:rsidRPr="00A440BB" w:rsidRDefault="00825D3F" w:rsidP="00B1528D">
      <w:pPr>
        <w:keepNext/>
        <w:ind w:left="576"/>
        <w:rPr>
          <w:sz w:val="22"/>
          <w:szCs w:val="28"/>
        </w:rPr>
      </w:pPr>
      <w:r w:rsidRPr="00A440BB">
        <w:rPr>
          <w:b/>
          <w:sz w:val="22"/>
          <w:szCs w:val="28"/>
        </w:rPr>
        <w:t xml:space="preserve"> </w:t>
      </w:r>
      <w:r w:rsidRPr="00A440BB">
        <w:rPr>
          <w:sz w:val="22"/>
          <w:szCs w:val="28"/>
        </w:rPr>
        <w:t xml:space="preserve">We know measurement of the velocity </w:t>
      </w:r>
      <w:r>
        <w:rPr>
          <w:sz w:val="22"/>
          <w:szCs w:val="28"/>
        </w:rPr>
        <w:t xml:space="preserve">of a water parcel </w:t>
      </w:r>
      <w:r w:rsidRPr="00A440BB">
        <w:rPr>
          <w:sz w:val="22"/>
          <w:szCs w:val="28"/>
        </w:rPr>
        <w:t xml:space="preserve">measured at a fixed site, </w:t>
      </w:r>
      <w:r w:rsidRPr="008D73EC">
        <w:rPr>
          <w:i/>
          <w:sz w:val="22"/>
          <w:szCs w:val="28"/>
        </w:rPr>
        <w:t>u</w:t>
      </w:r>
      <w:r w:rsidRPr="00A440BB">
        <w:rPr>
          <w:sz w:val="22"/>
          <w:szCs w:val="28"/>
        </w:rPr>
        <w:t>(</w:t>
      </w:r>
      <w:r w:rsidRPr="008D73EC">
        <w:rPr>
          <w:i/>
          <w:sz w:val="22"/>
          <w:szCs w:val="28"/>
        </w:rPr>
        <w:t>e</w:t>
      </w:r>
      <w:r w:rsidRPr="00A440BB">
        <w:rPr>
          <w:sz w:val="22"/>
          <w:szCs w:val="28"/>
        </w:rPr>
        <w:t>)</w:t>
      </w:r>
      <w:r>
        <w:rPr>
          <w:sz w:val="22"/>
          <w:szCs w:val="28"/>
        </w:rPr>
        <w:t xml:space="preserve"> –</w:t>
      </w:r>
      <w:r w:rsidRPr="00A440BB">
        <w:rPr>
          <w:sz w:val="22"/>
          <w:szCs w:val="28"/>
        </w:rPr>
        <w:t xml:space="preserve"> an Eulerian velocity </w:t>
      </w:r>
      <w:r>
        <w:rPr>
          <w:sz w:val="22"/>
          <w:szCs w:val="28"/>
        </w:rPr>
        <w:t xml:space="preserve">– </w:t>
      </w:r>
      <w:r w:rsidRPr="00A440BB">
        <w:rPr>
          <w:sz w:val="22"/>
          <w:szCs w:val="28"/>
        </w:rPr>
        <w:t xml:space="preserve">does not necessarily represent the velocity </w:t>
      </w:r>
      <w:r>
        <w:rPr>
          <w:sz w:val="22"/>
          <w:szCs w:val="28"/>
        </w:rPr>
        <w:t>that water parcels</w:t>
      </w:r>
      <w:r w:rsidRPr="00A440BB">
        <w:rPr>
          <w:sz w:val="22"/>
          <w:szCs w:val="28"/>
        </w:rPr>
        <w:t xml:space="preserve"> experience as </w:t>
      </w:r>
      <w:r>
        <w:rPr>
          <w:sz w:val="22"/>
          <w:szCs w:val="28"/>
        </w:rPr>
        <w:t>they</w:t>
      </w:r>
      <w:r w:rsidRPr="00A440BB">
        <w:rPr>
          <w:sz w:val="22"/>
          <w:szCs w:val="28"/>
        </w:rPr>
        <w:t xml:space="preserve"> travel between </w:t>
      </w:r>
      <w:r>
        <w:rPr>
          <w:sz w:val="22"/>
          <w:szCs w:val="28"/>
        </w:rPr>
        <w:t>sites</w:t>
      </w:r>
      <w:r w:rsidRPr="00A440BB">
        <w:rPr>
          <w:sz w:val="22"/>
          <w:szCs w:val="28"/>
        </w:rPr>
        <w:t xml:space="preserve">. </w:t>
      </w:r>
      <w:r>
        <w:rPr>
          <w:sz w:val="22"/>
          <w:szCs w:val="28"/>
        </w:rPr>
        <w:t xml:space="preserve"> </w:t>
      </w:r>
      <w:r w:rsidRPr="00A440BB">
        <w:rPr>
          <w:sz w:val="22"/>
          <w:szCs w:val="28"/>
        </w:rPr>
        <w:t xml:space="preserve">The velocity </w:t>
      </w:r>
      <w:r>
        <w:rPr>
          <w:sz w:val="22"/>
          <w:szCs w:val="28"/>
        </w:rPr>
        <w:t xml:space="preserve">of the water parcel as it travels along its’ flow path between sites is </w:t>
      </w:r>
      <w:r w:rsidRPr="00A440BB">
        <w:rPr>
          <w:sz w:val="22"/>
          <w:szCs w:val="28"/>
        </w:rPr>
        <w:t xml:space="preserve">called the Lagrangian velocity.  So an Eulerian/Lagrangian transformation for each </w:t>
      </w:r>
      <w:r>
        <w:rPr>
          <w:sz w:val="22"/>
          <w:szCs w:val="28"/>
        </w:rPr>
        <w:t>measurement</w:t>
      </w:r>
      <w:r w:rsidRPr="00A440BB">
        <w:rPr>
          <w:sz w:val="22"/>
          <w:szCs w:val="28"/>
        </w:rPr>
        <w:t xml:space="preserve"> location – essentially a relationship between the fixed site velocity measurements and the velocity a parcel of water experiences</w:t>
      </w:r>
      <w:r>
        <w:rPr>
          <w:sz w:val="22"/>
          <w:szCs w:val="28"/>
        </w:rPr>
        <w:t xml:space="preserve"> – may be used to improve estimates</w:t>
      </w:r>
      <w:r w:rsidRPr="00A440BB">
        <w:rPr>
          <w:sz w:val="22"/>
          <w:szCs w:val="28"/>
        </w:rPr>
        <w:t xml:space="preserve">.  This can be done </w:t>
      </w:r>
      <w:r>
        <w:rPr>
          <w:sz w:val="22"/>
          <w:szCs w:val="28"/>
        </w:rPr>
        <w:t>using the timing of a high-</w:t>
      </w:r>
      <w:r w:rsidRPr="00A440BB">
        <w:rPr>
          <w:sz w:val="22"/>
          <w:szCs w:val="28"/>
        </w:rPr>
        <w:t>gradient front at each station to deduce the tidal excursion integrated Lagrangian velocity</w:t>
      </w:r>
      <w:r>
        <w:rPr>
          <w:sz w:val="22"/>
          <w:szCs w:val="28"/>
        </w:rPr>
        <w:t xml:space="preserve"> for stations within a tidal excursion</w:t>
      </w:r>
      <w:r w:rsidRPr="00A440BB">
        <w:rPr>
          <w:sz w:val="22"/>
          <w:szCs w:val="28"/>
        </w:rPr>
        <w:t xml:space="preserve">.  </w:t>
      </w:r>
      <w:r>
        <w:rPr>
          <w:sz w:val="22"/>
          <w:szCs w:val="28"/>
        </w:rPr>
        <w:t>In some cases, it may be more accurate to use drifter experiments. In either case, given that t</w:t>
      </w:r>
      <w:r w:rsidRPr="00A440BB">
        <w:rPr>
          <w:sz w:val="22"/>
          <w:szCs w:val="28"/>
        </w:rPr>
        <w:t>he bathymetry in the Delta is fairly static</w:t>
      </w:r>
      <w:r>
        <w:rPr>
          <w:sz w:val="22"/>
          <w:szCs w:val="28"/>
        </w:rPr>
        <w:t>,</w:t>
      </w:r>
      <w:r w:rsidRPr="00A440BB">
        <w:rPr>
          <w:sz w:val="22"/>
          <w:szCs w:val="28"/>
        </w:rPr>
        <w:t xml:space="preserve"> these relationships should be </w:t>
      </w:r>
      <w:r>
        <w:rPr>
          <w:sz w:val="22"/>
          <w:szCs w:val="28"/>
        </w:rPr>
        <w:t xml:space="preserve">relatively </w:t>
      </w:r>
      <w:r w:rsidRPr="00A440BB">
        <w:rPr>
          <w:sz w:val="22"/>
          <w:szCs w:val="28"/>
        </w:rPr>
        <w:t>static in time</w:t>
      </w:r>
      <w:r>
        <w:rPr>
          <w:sz w:val="22"/>
          <w:szCs w:val="28"/>
        </w:rPr>
        <w:t>; although they</w:t>
      </w:r>
      <w:r w:rsidRPr="00A440BB">
        <w:rPr>
          <w:sz w:val="22"/>
          <w:szCs w:val="28"/>
        </w:rPr>
        <w:t xml:space="preserve"> may need to be updated after a </w:t>
      </w:r>
      <w:r>
        <w:rPr>
          <w:sz w:val="22"/>
          <w:szCs w:val="28"/>
        </w:rPr>
        <w:t xml:space="preserve">large </w:t>
      </w:r>
      <w:r w:rsidRPr="00A440BB">
        <w:rPr>
          <w:sz w:val="22"/>
          <w:szCs w:val="28"/>
        </w:rPr>
        <w:t>flood, but not every year.</w:t>
      </w:r>
    </w:p>
    <w:p w:rsidR="00825D3F" w:rsidRPr="00A440BB" w:rsidRDefault="00825D3F" w:rsidP="00B1528D">
      <w:pPr>
        <w:ind w:left="576"/>
        <w:rPr>
          <w:b/>
          <w:sz w:val="22"/>
          <w:szCs w:val="28"/>
        </w:rPr>
      </w:pPr>
    </w:p>
    <w:p w:rsidR="00825D3F" w:rsidRPr="003325DC" w:rsidRDefault="00825D3F" w:rsidP="00B1528D">
      <w:pPr>
        <w:keepNext/>
        <w:ind w:left="576"/>
        <w:rPr>
          <w:i/>
          <w:sz w:val="22"/>
          <w:szCs w:val="28"/>
        </w:rPr>
      </w:pPr>
      <w:r w:rsidRPr="003325DC">
        <w:rPr>
          <w:i/>
          <w:sz w:val="22"/>
          <w:szCs w:val="28"/>
        </w:rPr>
        <w:t>Technique 2 – Use of a conservative tracer</w:t>
      </w:r>
    </w:p>
    <w:p w:rsidR="00825D3F" w:rsidRPr="00A440BB" w:rsidRDefault="00825D3F" w:rsidP="00B1528D">
      <w:pPr>
        <w:ind w:left="576"/>
        <w:rPr>
          <w:sz w:val="22"/>
          <w:szCs w:val="28"/>
        </w:rPr>
      </w:pPr>
      <w:r w:rsidRPr="00A440BB">
        <w:rPr>
          <w:sz w:val="22"/>
          <w:szCs w:val="28"/>
        </w:rPr>
        <w:t xml:space="preserve">Once the Euler-Lagrangian transformation at a station is determined, </w:t>
      </w:r>
      <w:r>
        <w:rPr>
          <w:sz w:val="22"/>
          <w:szCs w:val="28"/>
        </w:rPr>
        <w:t xml:space="preserve">the continuous time series of </w:t>
      </w:r>
      <w:r w:rsidRPr="00A440BB">
        <w:rPr>
          <w:sz w:val="22"/>
          <w:szCs w:val="28"/>
        </w:rPr>
        <w:t>conductivity</w:t>
      </w:r>
      <w:r>
        <w:rPr>
          <w:sz w:val="22"/>
          <w:szCs w:val="28"/>
        </w:rPr>
        <w:t xml:space="preserve"> -- </w:t>
      </w:r>
      <w:r w:rsidRPr="00A440BB">
        <w:rPr>
          <w:sz w:val="22"/>
          <w:szCs w:val="28"/>
        </w:rPr>
        <w:t xml:space="preserve"> a conservative tracer (e.g. no </w:t>
      </w:r>
      <w:r w:rsidRPr="00F569E4">
        <w:rPr>
          <w:i/>
          <w:sz w:val="22"/>
          <w:szCs w:val="28"/>
        </w:rPr>
        <w:t>S</w:t>
      </w:r>
      <w:r w:rsidRPr="00A440BB">
        <w:rPr>
          <w:sz w:val="22"/>
          <w:szCs w:val="28"/>
        </w:rPr>
        <w:t xml:space="preserve"> term in equation 1) </w:t>
      </w:r>
      <w:r>
        <w:rPr>
          <w:sz w:val="22"/>
          <w:szCs w:val="28"/>
        </w:rPr>
        <w:t xml:space="preserve">-- </w:t>
      </w:r>
      <w:r w:rsidRPr="00A440BB">
        <w:rPr>
          <w:sz w:val="22"/>
          <w:szCs w:val="28"/>
        </w:rPr>
        <w:t xml:space="preserve">may be used to determine the </w:t>
      </w:r>
      <w:r w:rsidRPr="00A440BB">
        <w:rPr>
          <w:sz w:val="22"/>
          <w:szCs w:val="28"/>
        </w:rPr>
        <w:lastRenderedPageBreak/>
        <w:t xml:space="preserve">dispersive term </w:t>
      </w:r>
      <w:r w:rsidR="001C2D0E" w:rsidRPr="00A440BB">
        <w:rPr>
          <w:noProof/>
          <w:position w:val="-24"/>
          <w:sz w:val="20"/>
        </w:rPr>
        <w:object w:dxaOrig="680" w:dyaOrig="660">
          <v:shape id="_x0000_i1025" type="#_x0000_t75" alt="" style="width:33.8pt;height:33.25pt;mso-width-percent:0;mso-height-percent:0;mso-width-percent:0;mso-height-percent:0" o:ole="">
            <v:imagedata r:id="rId19" o:title=""/>
          </v:shape>
          <o:OLEObject Type="Embed" ProgID="Equation.3" ShapeID="_x0000_i1025" DrawAspect="Content" ObjectID="_1640000111" r:id="rId32"/>
        </w:object>
      </w:r>
      <w:r w:rsidRPr="00A440BB">
        <w:rPr>
          <w:sz w:val="20"/>
        </w:rPr>
        <w:t xml:space="preserve">.  </w:t>
      </w:r>
      <w:r w:rsidRPr="00A440BB">
        <w:rPr>
          <w:sz w:val="22"/>
          <w:szCs w:val="28"/>
        </w:rPr>
        <w:t xml:space="preserve">If the timing of the peak of the front of a conservative tracer measured at one site matches the arrival time of the peak of the same front at a down current site, then a correction based on the second derivative of the spatial distribution may be made to account for differences in the shape of the front because dispersion does not affect arrival timing, </w:t>
      </w:r>
      <w:r>
        <w:rPr>
          <w:sz w:val="22"/>
          <w:szCs w:val="28"/>
        </w:rPr>
        <w:t xml:space="preserve">only </w:t>
      </w:r>
      <w:r w:rsidRPr="00A440BB">
        <w:rPr>
          <w:sz w:val="22"/>
          <w:szCs w:val="28"/>
        </w:rPr>
        <w:t>advection does.</w:t>
      </w:r>
    </w:p>
    <w:p w:rsidR="00825D3F" w:rsidRPr="00A440BB" w:rsidRDefault="00825D3F" w:rsidP="00B1528D">
      <w:pPr>
        <w:ind w:left="576"/>
        <w:rPr>
          <w:sz w:val="22"/>
          <w:szCs w:val="28"/>
        </w:rPr>
      </w:pPr>
    </w:p>
    <w:p w:rsidR="00825D3F" w:rsidRPr="003325DC" w:rsidRDefault="00825D3F" w:rsidP="00B1528D">
      <w:pPr>
        <w:keepNext/>
        <w:ind w:left="576"/>
        <w:rPr>
          <w:i/>
          <w:sz w:val="22"/>
          <w:szCs w:val="28"/>
        </w:rPr>
      </w:pPr>
      <w:r w:rsidRPr="003325DC">
        <w:rPr>
          <w:i/>
          <w:sz w:val="22"/>
          <w:szCs w:val="28"/>
        </w:rPr>
        <w:t>Technique 3 – Data assimilation or pattern matching</w:t>
      </w:r>
    </w:p>
    <w:p w:rsidR="00825D3F" w:rsidRPr="00A440BB" w:rsidRDefault="00825D3F" w:rsidP="00B1528D">
      <w:pPr>
        <w:ind w:left="576"/>
        <w:rPr>
          <w:sz w:val="22"/>
          <w:szCs w:val="28"/>
        </w:rPr>
      </w:pPr>
      <w:r w:rsidRPr="00A440BB">
        <w:rPr>
          <w:sz w:val="22"/>
          <w:szCs w:val="28"/>
        </w:rPr>
        <w:t>If the tidal excursion is longer than the distance between stations, pattern matching could be used to conform the predicted spatial structure from an upcurrent site to the actual measurements made at the down</w:t>
      </w:r>
      <w:r>
        <w:rPr>
          <w:sz w:val="22"/>
          <w:szCs w:val="28"/>
        </w:rPr>
        <w:t>-</w:t>
      </w:r>
      <w:r w:rsidRPr="00A440BB">
        <w:rPr>
          <w:sz w:val="22"/>
          <w:szCs w:val="28"/>
        </w:rPr>
        <w:t xml:space="preserve">current site.  In other words, change the shape and timing of the predicted spatial structure at the downstream site by applying </w:t>
      </w:r>
      <w:r>
        <w:rPr>
          <w:sz w:val="22"/>
          <w:szCs w:val="28"/>
        </w:rPr>
        <w:t xml:space="preserve">empirical </w:t>
      </w:r>
      <w:r w:rsidRPr="00A440BB">
        <w:rPr>
          <w:sz w:val="22"/>
          <w:szCs w:val="28"/>
        </w:rPr>
        <w:t xml:space="preserve">corrections.  For example, if the peaks in a front arrive early at the down current site compared to the measured data there, then the Lagrangian current speed needs to be slower between stations.  Similarly, if the concentration is lower at the down–current </w:t>
      </w:r>
      <w:r>
        <w:rPr>
          <w:sz w:val="22"/>
          <w:szCs w:val="28"/>
        </w:rPr>
        <w:t>measurement</w:t>
      </w:r>
      <w:r w:rsidRPr="00A440BB">
        <w:rPr>
          <w:sz w:val="22"/>
          <w:szCs w:val="28"/>
        </w:rPr>
        <w:t xml:space="preserve"> location a dispersive or sink term correction may be appropriate.  Conversely, if the concentration at </w:t>
      </w:r>
      <w:r>
        <w:rPr>
          <w:sz w:val="22"/>
          <w:szCs w:val="28"/>
        </w:rPr>
        <w:t>a</w:t>
      </w:r>
      <w:r w:rsidRPr="00A440BB">
        <w:rPr>
          <w:sz w:val="22"/>
          <w:szCs w:val="28"/>
        </w:rPr>
        <w:t xml:space="preserve"> down-current </w:t>
      </w:r>
      <w:r>
        <w:rPr>
          <w:sz w:val="22"/>
          <w:szCs w:val="28"/>
        </w:rPr>
        <w:t xml:space="preserve">site </w:t>
      </w:r>
      <w:r w:rsidRPr="00A440BB">
        <w:rPr>
          <w:sz w:val="22"/>
          <w:szCs w:val="28"/>
        </w:rPr>
        <w:t>is greater</w:t>
      </w:r>
      <w:r>
        <w:rPr>
          <w:sz w:val="22"/>
          <w:szCs w:val="28"/>
        </w:rPr>
        <w:t>,</w:t>
      </w:r>
      <w:r w:rsidRPr="00A440BB">
        <w:rPr>
          <w:sz w:val="22"/>
          <w:szCs w:val="28"/>
        </w:rPr>
        <w:t xml:space="preserve"> a source term may be appropriate.</w:t>
      </w:r>
    </w:p>
    <w:p w:rsidR="00825D3F" w:rsidRPr="00A440BB" w:rsidRDefault="00825D3F" w:rsidP="00B1528D">
      <w:pPr>
        <w:pStyle w:val="Heading2"/>
        <w:ind w:left="576"/>
        <w:rPr>
          <w:sz w:val="24"/>
        </w:rPr>
      </w:pPr>
      <w:r w:rsidRPr="00A440BB">
        <w:rPr>
          <w:sz w:val="24"/>
        </w:rPr>
        <w:t>Study area and field measurements</w:t>
      </w:r>
    </w:p>
    <w:p w:rsidR="00825D3F" w:rsidRDefault="00825D3F" w:rsidP="00B1528D">
      <w:pPr>
        <w:ind w:left="576"/>
        <w:rPr>
          <w:sz w:val="22"/>
          <w:szCs w:val="28"/>
        </w:rPr>
      </w:pPr>
      <w:r w:rsidRPr="00A440BB">
        <w:rPr>
          <w:sz w:val="22"/>
          <w:szCs w:val="28"/>
        </w:rPr>
        <w:t xml:space="preserve">Two study areas were chosen for this proof-of-concept study to represent areas at the extremes of anticipated transit times. The study areas are the region between Freeport and Isleton on the Sacramento River, and the region of the lower </w:t>
      </w:r>
      <w:r>
        <w:rPr>
          <w:sz w:val="22"/>
          <w:szCs w:val="28"/>
        </w:rPr>
        <w:t xml:space="preserve">Cache Slough and </w:t>
      </w:r>
      <w:r w:rsidRPr="00A440BB">
        <w:rPr>
          <w:sz w:val="22"/>
          <w:szCs w:val="28"/>
        </w:rPr>
        <w:t xml:space="preserve">Sacramento River defined by the stations at </w:t>
      </w:r>
      <w:r>
        <w:rPr>
          <w:sz w:val="22"/>
          <w:szCs w:val="28"/>
        </w:rPr>
        <w:t>Cache Slough at Liberty Island</w:t>
      </w:r>
      <w:r w:rsidRPr="00A440BB">
        <w:rPr>
          <w:sz w:val="22"/>
          <w:szCs w:val="28"/>
        </w:rPr>
        <w:t xml:space="preserve">, and Sacramento River at Decker Island. </w:t>
      </w:r>
      <w:r>
        <w:rPr>
          <w:sz w:val="22"/>
          <w:szCs w:val="28"/>
        </w:rPr>
        <w:t>As an alternative, we may elect to use the reach between Decker Island and Mallard Island, depending on availability of data.</w:t>
      </w:r>
    </w:p>
    <w:p w:rsidR="00825D3F" w:rsidRPr="00A440BB" w:rsidRDefault="00825D3F" w:rsidP="00B1528D">
      <w:pPr>
        <w:ind w:left="576"/>
        <w:rPr>
          <w:sz w:val="22"/>
          <w:szCs w:val="28"/>
        </w:rPr>
      </w:pPr>
    </w:p>
    <w:p w:rsidR="00825D3F" w:rsidRPr="00A440BB" w:rsidRDefault="00825D3F" w:rsidP="00B1528D">
      <w:pPr>
        <w:ind w:left="576"/>
        <w:rPr>
          <w:sz w:val="22"/>
          <w:szCs w:val="28"/>
        </w:rPr>
      </w:pPr>
      <w:r w:rsidRPr="00A440BB">
        <w:rPr>
          <w:sz w:val="22"/>
          <w:szCs w:val="28"/>
        </w:rPr>
        <w:t xml:space="preserve">Transects collecting the high-frequency boat-based measurements will be conducted twice, once in July and once in October 2017, corresponding to periods of high nutrient transformation based on analysis of historical data (Novick et al., 2015). </w:t>
      </w:r>
    </w:p>
    <w:p w:rsidR="00825D3F" w:rsidRPr="00756DBB" w:rsidRDefault="00825D3F" w:rsidP="00B1528D">
      <w:pPr>
        <w:pStyle w:val="Heading2"/>
        <w:ind w:left="576"/>
        <w:rPr>
          <w:sz w:val="24"/>
        </w:rPr>
      </w:pPr>
      <w:r w:rsidRPr="00756DBB">
        <w:rPr>
          <w:sz w:val="24"/>
        </w:rPr>
        <w:t>Timeline</w:t>
      </w:r>
    </w:p>
    <w:p w:rsidR="00825D3F" w:rsidRPr="0045153B" w:rsidRDefault="00825D3F" w:rsidP="00B1528D">
      <w:pPr>
        <w:ind w:left="576"/>
        <w:rPr>
          <w:rFonts w:eastAsia="Times New Roman" w:cs="Times New Roman"/>
          <w:sz w:val="22"/>
          <w:szCs w:val="28"/>
        </w:rPr>
      </w:pPr>
      <w:r w:rsidRPr="0045153B">
        <w:rPr>
          <w:rFonts w:eastAsia="Times New Roman" w:cs="Times New Roman"/>
          <w:sz w:val="22"/>
          <w:szCs w:val="28"/>
        </w:rPr>
        <w:t>Development of numerical methods will begin immediately upon commencement of the project. Transect data will be collected in July 2017 and October 2017, focusing on low flow periods. Data will be analyzed immediately after collection and maps will be available to interested parties. Draft deliverables will be available 12 months after commencement of the project.</w:t>
      </w:r>
    </w:p>
    <w:p w:rsidR="00825D3F" w:rsidRPr="00756DBB" w:rsidRDefault="00825D3F" w:rsidP="00B1528D">
      <w:pPr>
        <w:pStyle w:val="Heading2"/>
        <w:ind w:left="576"/>
        <w:rPr>
          <w:sz w:val="24"/>
        </w:rPr>
      </w:pPr>
      <w:r w:rsidRPr="00756DBB">
        <w:rPr>
          <w:sz w:val="24"/>
        </w:rPr>
        <w:t xml:space="preserve">Deliverables </w:t>
      </w:r>
    </w:p>
    <w:p w:rsidR="00825D3F" w:rsidRPr="0045153B" w:rsidRDefault="00825D3F" w:rsidP="00B1528D">
      <w:pPr>
        <w:ind w:left="576"/>
        <w:rPr>
          <w:rFonts w:eastAsia="Times New Roman" w:cs="Times New Roman"/>
          <w:sz w:val="22"/>
          <w:szCs w:val="28"/>
        </w:rPr>
      </w:pPr>
      <w:r w:rsidRPr="0045153B">
        <w:rPr>
          <w:rFonts w:eastAsia="Times New Roman" w:cs="Times New Roman"/>
          <w:sz w:val="22"/>
          <w:szCs w:val="28"/>
        </w:rPr>
        <w:t>The primary expected deliverable from this project will be a USGS technical series publication or a journal article, as appropriate. Additional deliverables will be maps and data generated by the project.</w:t>
      </w:r>
    </w:p>
    <w:p w:rsidR="00825D3F" w:rsidRPr="0045153B" w:rsidRDefault="00825D3F" w:rsidP="00B1528D">
      <w:pPr>
        <w:ind w:left="576"/>
        <w:rPr>
          <w:sz w:val="20"/>
        </w:rPr>
      </w:pPr>
    </w:p>
    <w:p w:rsidR="00825D3F" w:rsidRPr="00F349C6" w:rsidRDefault="00825D3F" w:rsidP="00B1528D">
      <w:pPr>
        <w:ind w:left="576"/>
        <w:rPr>
          <w:b/>
        </w:rPr>
      </w:pPr>
      <w:r w:rsidRPr="00F349C6">
        <w:rPr>
          <w:b/>
        </w:rPr>
        <w:br w:type="page"/>
      </w:r>
    </w:p>
    <w:p w:rsidR="00825D3F" w:rsidRPr="00883795" w:rsidRDefault="00825D3F" w:rsidP="002A15DF">
      <w:pPr>
        <w:ind w:left="270" w:hanging="270"/>
        <w:rPr>
          <w:sz w:val="28"/>
        </w:rPr>
      </w:pPr>
      <w:r w:rsidRPr="00883795">
        <w:rPr>
          <w:b/>
          <w:sz w:val="28"/>
        </w:rPr>
        <w:lastRenderedPageBreak/>
        <w:t>References Cited</w:t>
      </w:r>
      <w:r w:rsidRPr="00883795">
        <w:rPr>
          <w:sz w:val="28"/>
        </w:rPr>
        <w:t xml:space="preserve"> </w:t>
      </w:r>
    </w:p>
    <w:p w:rsidR="00825D3F" w:rsidRDefault="00825D3F" w:rsidP="002A15DF">
      <w:pPr>
        <w:ind w:left="270" w:hanging="270"/>
      </w:pPr>
    </w:p>
    <w:p w:rsidR="00825D3F" w:rsidRPr="00765835" w:rsidRDefault="00825D3F" w:rsidP="00B1528D">
      <w:pPr>
        <w:pStyle w:val="EndNoteBibliography"/>
        <w:ind w:left="990" w:hanging="720"/>
        <w:rPr>
          <w:rFonts w:asciiTheme="minorHAnsi" w:hAnsiTheme="minorHAnsi"/>
        </w:rPr>
      </w:pPr>
      <w:r w:rsidRPr="00765835">
        <w:rPr>
          <w:rFonts w:asciiTheme="minorHAnsi" w:hAnsiTheme="minorHAnsi"/>
        </w:rPr>
        <w:fldChar w:fldCharType="begin"/>
      </w:r>
      <w:r w:rsidRPr="00765835">
        <w:rPr>
          <w:rFonts w:asciiTheme="minorHAnsi" w:hAnsiTheme="minorHAnsi"/>
        </w:rPr>
        <w:instrText xml:space="preserve"> ADDIN EN.REFLIST </w:instrText>
      </w:r>
      <w:r w:rsidRPr="00765835">
        <w:rPr>
          <w:rFonts w:asciiTheme="minorHAnsi" w:hAnsiTheme="minorHAnsi"/>
        </w:rPr>
        <w:fldChar w:fldCharType="separate"/>
      </w:r>
      <w:r w:rsidRPr="00765835">
        <w:rPr>
          <w:rFonts w:asciiTheme="minorHAnsi" w:hAnsiTheme="minorHAnsi"/>
        </w:rPr>
        <w:t xml:space="preserve">Bergamaschi, B. A., J. A. Fleck, B. D. Downing, E. Boss, B. A. Pellerin, N. K. Ganju, D. H. Schoellhamer, A. A. Byington, W. A. Heim, M. Stephenson, and R. Fujii. 2012. 'Mercury Dynamics in a San Francisco Estuary Tidal Wetland: Assessing Dynamics Using In Situ Measurements', </w:t>
      </w:r>
      <w:r w:rsidRPr="00765835">
        <w:rPr>
          <w:rFonts w:asciiTheme="minorHAnsi" w:hAnsiTheme="minorHAnsi"/>
          <w:i/>
        </w:rPr>
        <w:t>Estuaries and Coasts</w:t>
      </w:r>
      <w:r w:rsidRPr="00765835">
        <w:rPr>
          <w:rFonts w:asciiTheme="minorHAnsi" w:hAnsiTheme="minorHAnsi"/>
        </w:rPr>
        <w:t>, 35: 1036-48.</w:t>
      </w:r>
    </w:p>
    <w:p w:rsidR="00825D3F" w:rsidRPr="00765835" w:rsidRDefault="00825D3F" w:rsidP="00B1528D">
      <w:pPr>
        <w:pStyle w:val="EndNoteBibliography"/>
        <w:ind w:left="990" w:hanging="720"/>
        <w:rPr>
          <w:rFonts w:asciiTheme="minorHAnsi" w:hAnsiTheme="minorHAnsi"/>
        </w:rPr>
      </w:pPr>
      <w:r w:rsidRPr="00765835">
        <w:rPr>
          <w:rFonts w:asciiTheme="minorHAnsi" w:hAnsiTheme="minorHAnsi"/>
        </w:rPr>
        <w:t xml:space="preserve">Crawford, J. T., L. C. Loken, N. J. Casson, C. Smith, A. G. Stone, and L. A. Winslow. 2015. 'High-Speed Limnology: Using Advanced Sensors to Investigate Spatial Variability in Biogeochemistry and Hydrology', </w:t>
      </w:r>
      <w:r w:rsidRPr="00765835">
        <w:rPr>
          <w:rFonts w:asciiTheme="minorHAnsi" w:hAnsiTheme="minorHAnsi"/>
          <w:i/>
        </w:rPr>
        <w:t>Environmental Science &amp; Technology</w:t>
      </w:r>
      <w:r w:rsidRPr="00765835">
        <w:rPr>
          <w:rFonts w:asciiTheme="minorHAnsi" w:hAnsiTheme="minorHAnsi"/>
        </w:rPr>
        <w:t>, 49: 442-50.</w:t>
      </w:r>
    </w:p>
    <w:p w:rsidR="00825D3F" w:rsidRPr="00765835" w:rsidRDefault="00825D3F" w:rsidP="00B1528D">
      <w:pPr>
        <w:pStyle w:val="EndNoteBibliography"/>
        <w:ind w:left="990" w:hanging="720"/>
        <w:rPr>
          <w:rFonts w:asciiTheme="minorHAnsi" w:hAnsiTheme="minorHAnsi"/>
        </w:rPr>
      </w:pPr>
      <w:r w:rsidRPr="00765835">
        <w:rPr>
          <w:rFonts w:asciiTheme="minorHAnsi" w:hAnsiTheme="minorHAnsi"/>
        </w:rPr>
        <w:t xml:space="preserve">Downing, B. D., E. Boss, B. A. Bergamaschi, J. A. Fleck, M. A. Lionberger, N. K. Ganju, D. H. Schoellhamer, and R. Fujii. 2009. 'Quantifying fluxes and characterizing compositional changes of dissolved organic matter in aquatic systems in situ using combined acoustic and optical measurements', </w:t>
      </w:r>
      <w:r w:rsidRPr="00765835">
        <w:rPr>
          <w:rFonts w:asciiTheme="minorHAnsi" w:hAnsiTheme="minorHAnsi"/>
          <w:i/>
        </w:rPr>
        <w:t>Limnology and Oceanography-Methods</w:t>
      </w:r>
      <w:r w:rsidRPr="00765835">
        <w:rPr>
          <w:rFonts w:asciiTheme="minorHAnsi" w:hAnsiTheme="minorHAnsi"/>
        </w:rPr>
        <w:t>, 7: 119-31.</w:t>
      </w:r>
    </w:p>
    <w:p w:rsidR="00825D3F" w:rsidRPr="00765835" w:rsidRDefault="00825D3F" w:rsidP="00B1528D">
      <w:pPr>
        <w:pStyle w:val="EndNoteBibliography"/>
        <w:ind w:left="990" w:hanging="720"/>
        <w:rPr>
          <w:rFonts w:asciiTheme="minorHAnsi" w:hAnsiTheme="minorHAnsi"/>
        </w:rPr>
      </w:pPr>
      <w:r w:rsidRPr="00765835">
        <w:rPr>
          <w:rFonts w:asciiTheme="minorHAnsi" w:hAnsiTheme="minorHAnsi"/>
        </w:rPr>
        <w:t xml:space="preserve">Downing, Bryan D., Brian A. Bergamaschi, Carol Kendall, Tamara E. C. Kraus, Kate J. Dennis, Jeffery A. Carter, and Travis S. Von Dessonneck. 2016. 'Using Continuous Underway Isotope Measurements To Map Water Residence Time in Hydrodynamically Complex Tidal Environments', </w:t>
      </w:r>
      <w:r w:rsidRPr="00765835">
        <w:rPr>
          <w:rFonts w:asciiTheme="minorHAnsi" w:hAnsiTheme="minorHAnsi"/>
          <w:i/>
        </w:rPr>
        <w:t>Environmental Science &amp; Technology</w:t>
      </w:r>
      <w:r w:rsidRPr="00765835">
        <w:rPr>
          <w:rFonts w:asciiTheme="minorHAnsi" w:hAnsiTheme="minorHAnsi"/>
        </w:rPr>
        <w:t>, 50: 13387-96.</w:t>
      </w:r>
    </w:p>
    <w:p w:rsidR="00825D3F" w:rsidRPr="00765835" w:rsidRDefault="00825D3F" w:rsidP="00B1528D">
      <w:pPr>
        <w:pStyle w:val="EndNoteBibliography"/>
        <w:ind w:left="990" w:hanging="720"/>
        <w:rPr>
          <w:rFonts w:asciiTheme="minorHAnsi" w:hAnsiTheme="minorHAnsi"/>
        </w:rPr>
      </w:pPr>
      <w:r w:rsidRPr="00765835">
        <w:rPr>
          <w:rFonts w:asciiTheme="minorHAnsi" w:hAnsiTheme="minorHAnsi"/>
        </w:rPr>
        <w:t xml:space="preserve">Fichot, Cédric G., Bryan D. Downing, Brian A. Bergamaschi, Lisamarie Windham-Myers, Mark Marvin-DiPasquale, David R. Thompson, and Michelle M. Gierach. 2015. 'High-Resolution Remote Sensing of Water Quality in the San Francisco Bay–Delta Estuary', </w:t>
      </w:r>
      <w:r w:rsidRPr="00765835">
        <w:rPr>
          <w:rFonts w:asciiTheme="minorHAnsi" w:hAnsiTheme="minorHAnsi"/>
          <w:i/>
        </w:rPr>
        <w:t>Environmental Science &amp; Technology</w:t>
      </w:r>
      <w:r w:rsidRPr="00765835">
        <w:rPr>
          <w:rFonts w:asciiTheme="minorHAnsi" w:hAnsiTheme="minorHAnsi"/>
        </w:rPr>
        <w:t>.</w:t>
      </w:r>
    </w:p>
    <w:p w:rsidR="00825D3F" w:rsidRPr="00765835" w:rsidRDefault="00825D3F" w:rsidP="00B1528D">
      <w:pPr>
        <w:pStyle w:val="EndNoteBibliography"/>
        <w:ind w:left="990" w:hanging="720"/>
        <w:rPr>
          <w:rFonts w:asciiTheme="minorHAnsi" w:hAnsiTheme="minorHAnsi"/>
        </w:rPr>
      </w:pPr>
      <w:r w:rsidRPr="00765835">
        <w:rPr>
          <w:rFonts w:asciiTheme="minorHAnsi" w:hAnsiTheme="minorHAnsi"/>
        </w:rPr>
        <w:t>Novick, Emily, Rusty Holleman, Thomas Jabusch, Jennifer Sun, Phil  Trowbridge, David Senn, Marianne Guerin, Carol Kendall, Megan Young, and Sara Peek. 2015. "Characterizing and quantifying nutrient sources, sinks and transformations in the Delta: synthesis, modeling, and recommendations for monitoring." In, 28. San Fransisco Estuary Institute.</w:t>
      </w:r>
    </w:p>
    <w:p w:rsidR="00825D3F" w:rsidRPr="00765835" w:rsidRDefault="00825D3F" w:rsidP="00B1528D">
      <w:pPr>
        <w:pStyle w:val="EndNoteBibliography"/>
        <w:ind w:left="990" w:hanging="720"/>
        <w:rPr>
          <w:rFonts w:asciiTheme="minorHAnsi" w:hAnsiTheme="minorHAnsi"/>
        </w:rPr>
      </w:pPr>
      <w:r w:rsidRPr="00765835">
        <w:rPr>
          <w:rFonts w:asciiTheme="minorHAnsi" w:hAnsiTheme="minorHAnsi"/>
        </w:rPr>
        <w:t xml:space="preserve">Vallino, J. J., C. S. Hopkinson, and R. H. Garritt. 2005. 'Estimating estuarine gross production, community respiration and net ecosystem production: a nonlinear inverse technique', </w:t>
      </w:r>
      <w:r w:rsidRPr="00765835">
        <w:rPr>
          <w:rFonts w:asciiTheme="minorHAnsi" w:hAnsiTheme="minorHAnsi"/>
          <w:i/>
        </w:rPr>
        <w:t>Ecological Modelling</w:t>
      </w:r>
      <w:r w:rsidRPr="00765835">
        <w:rPr>
          <w:rFonts w:asciiTheme="minorHAnsi" w:hAnsiTheme="minorHAnsi"/>
        </w:rPr>
        <w:t>, 187: 281-96.</w:t>
      </w:r>
    </w:p>
    <w:p w:rsidR="00825D3F" w:rsidRPr="00765835" w:rsidRDefault="00825D3F" w:rsidP="00B1528D">
      <w:pPr>
        <w:pStyle w:val="EndNoteBibliography"/>
        <w:ind w:left="990" w:hanging="720"/>
        <w:rPr>
          <w:rFonts w:asciiTheme="minorHAnsi" w:hAnsiTheme="minorHAnsi"/>
        </w:rPr>
      </w:pPr>
      <w:r w:rsidRPr="00765835">
        <w:rPr>
          <w:rFonts w:asciiTheme="minorHAnsi" w:hAnsiTheme="minorHAnsi"/>
        </w:rPr>
        <w:t xml:space="preserve">Wollheim, W. M., T. K. Harms, B. J. Peterson, K. Morkeski, C. S. Hopkinson, R. J. Stewart, M. N. Gooseff, and M. A. Briggs. 2014. 'Nitrate uptake dynamics of surface transient storage in stream channels and fluvial wetlands', </w:t>
      </w:r>
      <w:r w:rsidRPr="00765835">
        <w:rPr>
          <w:rFonts w:asciiTheme="minorHAnsi" w:hAnsiTheme="minorHAnsi"/>
          <w:i/>
        </w:rPr>
        <w:t>Biogeochemistry</w:t>
      </w:r>
      <w:r w:rsidRPr="00765835">
        <w:rPr>
          <w:rFonts w:asciiTheme="minorHAnsi" w:hAnsiTheme="minorHAnsi"/>
        </w:rPr>
        <w:t>, 120: 239-57.</w:t>
      </w:r>
    </w:p>
    <w:p w:rsidR="00883795" w:rsidRPr="00765835" w:rsidRDefault="00825D3F" w:rsidP="00B1528D">
      <w:pPr>
        <w:spacing w:after="160" w:line="259" w:lineRule="auto"/>
        <w:ind w:left="270"/>
        <w:rPr>
          <w:b/>
        </w:rPr>
      </w:pPr>
      <w:r w:rsidRPr="00765835">
        <w:fldChar w:fldCharType="end"/>
      </w:r>
      <w:r w:rsidRPr="00765835">
        <w:rPr>
          <w:b/>
        </w:rPr>
        <w:br w:type="page"/>
      </w:r>
    </w:p>
    <w:p w:rsidR="00825D3F" w:rsidRPr="00883795" w:rsidRDefault="00825D3F" w:rsidP="00B1528D">
      <w:pPr>
        <w:ind w:left="270"/>
        <w:rPr>
          <w:b/>
          <w:sz w:val="28"/>
        </w:rPr>
      </w:pPr>
      <w:r w:rsidRPr="00883795">
        <w:rPr>
          <w:b/>
          <w:sz w:val="28"/>
        </w:rPr>
        <w:lastRenderedPageBreak/>
        <w:t>Figures</w:t>
      </w:r>
    </w:p>
    <w:p w:rsidR="00825D3F" w:rsidRDefault="00825D3F" w:rsidP="00B1528D">
      <w:pPr>
        <w:ind w:left="576"/>
        <w:jc w:val="center"/>
      </w:pPr>
      <w:r>
        <w:rPr>
          <w:noProof/>
        </w:rPr>
        <w:drawing>
          <wp:inline distT="0" distB="0" distL="0" distR="0" wp14:anchorId="6DA1A99F" wp14:editId="6DF527A7">
            <wp:extent cx="4876800" cy="27432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Figures Abstract.png"/>
                    <pic:cNvPicPr/>
                  </pic:nvPicPr>
                  <pic:blipFill>
                    <a:blip r:embed="rId33" cstate="print">
                      <a:extLst>
                        <a:ext uri="{28A0092B-C50C-407E-A947-70E740481C1C}">
                          <a14:useLocalDpi xmlns:a14="http://schemas.microsoft.com/office/drawing/2010/main" val="0"/>
                        </a:ext>
                      </a:extLst>
                    </a:blip>
                    <a:stretch>
                      <a:fillRect/>
                    </a:stretch>
                  </pic:blipFill>
                  <pic:spPr>
                    <a:xfrm>
                      <a:off x="0" y="0"/>
                      <a:ext cx="4876800" cy="2743200"/>
                    </a:xfrm>
                    <a:prstGeom prst="rect">
                      <a:avLst/>
                    </a:prstGeom>
                  </pic:spPr>
                </pic:pic>
              </a:graphicData>
            </a:graphic>
          </wp:inline>
        </w:drawing>
      </w:r>
    </w:p>
    <w:p w:rsidR="00825D3F" w:rsidRDefault="00825D3F" w:rsidP="00B1528D">
      <w:pPr>
        <w:keepNext/>
        <w:ind w:left="576"/>
        <w:jc w:val="center"/>
      </w:pPr>
      <w:r>
        <w:rPr>
          <w:noProof/>
        </w:rPr>
        <w:drawing>
          <wp:inline distT="0" distB="0" distL="0" distR="0" wp14:anchorId="70FF2B46" wp14:editId="082C1525">
            <wp:extent cx="4915715" cy="274320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4915715" cy="2743200"/>
                    </a:xfrm>
                    <a:prstGeom prst="rect">
                      <a:avLst/>
                    </a:prstGeom>
                    <a:noFill/>
                  </pic:spPr>
                </pic:pic>
              </a:graphicData>
            </a:graphic>
          </wp:inline>
        </w:drawing>
      </w:r>
    </w:p>
    <w:p w:rsidR="00825D3F" w:rsidRDefault="00825D3F" w:rsidP="00B1528D">
      <w:pPr>
        <w:pStyle w:val="Caption"/>
        <w:ind w:left="576"/>
      </w:pPr>
      <w:bookmarkStart w:id="1" w:name="_Ref470113750"/>
      <w:r>
        <w:t xml:space="preserve">Figure </w:t>
      </w:r>
      <w:fldSimple w:instr=" SEQ Figure \* ARABIC ">
        <w:r w:rsidR="00546153">
          <w:rPr>
            <w:noProof/>
          </w:rPr>
          <w:t>1</w:t>
        </w:r>
      </w:fldSimple>
      <w:bookmarkEnd w:id="1"/>
      <w:r>
        <w:t>.</w:t>
      </w:r>
      <w:r w:rsidRPr="004C111A">
        <w:t xml:space="preserve"> </w:t>
      </w:r>
      <w:r>
        <w:t>Maps showing results of h</w:t>
      </w:r>
      <w:r w:rsidRPr="00AC6ABC">
        <w:t xml:space="preserve">igh speed collection of water isotopes, </w:t>
      </w:r>
      <w:r>
        <w:t xml:space="preserve">which permits </w:t>
      </w:r>
      <w:r w:rsidRPr="00AC6ABC">
        <w:t>calculation of evaporation rates and ultimately, water residence times</w:t>
      </w:r>
      <w:r>
        <w:t xml:space="preserve"> </w:t>
      </w:r>
      <w:r w:rsidRPr="00AC6ABC">
        <w:t>(top).</w:t>
      </w:r>
      <w:r>
        <w:t>M</w:t>
      </w:r>
      <w:r w:rsidRPr="00AC6ABC">
        <w:t>aps show</w:t>
      </w:r>
      <w:r>
        <w:t xml:space="preserve">ing </w:t>
      </w:r>
      <w:r w:rsidRPr="00AC6ABC">
        <w:t>measured water quality parameter</w:t>
      </w:r>
      <w:r>
        <w:t>s</w:t>
      </w:r>
      <w:r w:rsidRPr="00AC6ABC">
        <w:t xml:space="preserve"> (fCHLA, NO3, fDOM, pH and DO saturation</w:t>
      </w:r>
      <w:r>
        <w:t>; bottom)</w:t>
      </w:r>
      <w:r w:rsidRPr="00AC6ABC">
        <w:t xml:space="preserve">. </w:t>
      </w:r>
      <w:r w:rsidRPr="00106E00">
        <w:t xml:space="preserve"> </w:t>
      </w:r>
    </w:p>
    <w:p w:rsidR="00825D3F" w:rsidRDefault="00825D3F" w:rsidP="00B1528D">
      <w:pPr>
        <w:ind w:left="576"/>
        <w:jc w:val="center"/>
      </w:pPr>
    </w:p>
    <w:p w:rsidR="00825D3F" w:rsidRDefault="00825D3F" w:rsidP="00B1528D">
      <w:pPr>
        <w:ind w:left="576"/>
        <w:rPr>
          <w:sz w:val="28"/>
          <w:szCs w:val="28"/>
        </w:rPr>
      </w:pPr>
      <w:r>
        <w:rPr>
          <w:sz w:val="28"/>
          <w:szCs w:val="28"/>
        </w:rPr>
        <w:br w:type="page"/>
      </w:r>
    </w:p>
    <w:p w:rsidR="00825D3F" w:rsidRDefault="00825D3F" w:rsidP="00B1528D">
      <w:pPr>
        <w:ind w:left="576"/>
        <w:rPr>
          <w:b/>
          <w:sz w:val="28"/>
          <w:szCs w:val="28"/>
        </w:rPr>
      </w:pPr>
    </w:p>
    <w:p w:rsidR="00825D3F" w:rsidRDefault="00825D3F" w:rsidP="00B1528D">
      <w:pPr>
        <w:ind w:left="576"/>
      </w:pPr>
      <w:r>
        <w:rPr>
          <w:noProof/>
          <w:sz w:val="28"/>
          <w:szCs w:val="28"/>
        </w:rPr>
        <w:drawing>
          <wp:inline distT="0" distB="0" distL="0" distR="0" wp14:anchorId="1E33D189" wp14:editId="44FA24E0">
            <wp:extent cx="5067300" cy="6835140"/>
            <wp:effectExtent l="0" t="0" r="0" b="3810"/>
            <wp:docPr id="9" name="Picture 9" descr="flo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flow"/>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5067300" cy="6835140"/>
                    </a:xfrm>
                    <a:prstGeom prst="rect">
                      <a:avLst/>
                    </a:prstGeom>
                    <a:noFill/>
                    <a:ln>
                      <a:noFill/>
                    </a:ln>
                  </pic:spPr>
                </pic:pic>
              </a:graphicData>
            </a:graphic>
          </wp:inline>
        </w:drawing>
      </w:r>
      <w:bookmarkStart w:id="2" w:name="_Ref470098850"/>
    </w:p>
    <w:p w:rsidR="00825D3F" w:rsidRDefault="00825D3F" w:rsidP="00B1528D">
      <w:pPr>
        <w:ind w:left="576"/>
      </w:pPr>
    </w:p>
    <w:p w:rsidR="00825D3F" w:rsidRPr="00391C45" w:rsidRDefault="00825D3F" w:rsidP="00B1528D">
      <w:pPr>
        <w:pStyle w:val="Caption"/>
        <w:ind w:left="576"/>
      </w:pPr>
      <w:r w:rsidRPr="00391C45">
        <w:t xml:space="preserve">Figure </w:t>
      </w:r>
      <w:fldSimple w:instr=" SEQ Figure \* ARABIC ">
        <w:r w:rsidR="00546153">
          <w:rPr>
            <w:noProof/>
          </w:rPr>
          <w:t>2</w:t>
        </w:r>
      </w:fldSimple>
      <w:bookmarkEnd w:id="2"/>
      <w:r w:rsidRPr="00391C45">
        <w:t xml:space="preserve"> - Location of USGS fixed site flow and water quality sampling locations.</w:t>
      </w:r>
    </w:p>
    <w:p w:rsidR="00825D3F" w:rsidRDefault="00825D3F" w:rsidP="00B1528D">
      <w:pPr>
        <w:keepNext/>
        <w:ind w:left="576"/>
      </w:pPr>
    </w:p>
    <w:p w:rsidR="00825D3F" w:rsidRDefault="00825D3F" w:rsidP="00B1528D">
      <w:pPr>
        <w:keepNext/>
        <w:ind w:left="576"/>
      </w:pPr>
      <w:r>
        <w:rPr>
          <w:noProof/>
        </w:rPr>
        <w:drawing>
          <wp:inline distT="0" distB="0" distL="0" distR="0" wp14:anchorId="4B657061" wp14:editId="0D950C43">
            <wp:extent cx="5943600" cy="4030980"/>
            <wp:effectExtent l="0" t="0" r="0" b="7620"/>
            <wp:docPr id="10" name="Picture 10" descr="sa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salt"/>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943600" cy="4030980"/>
                    </a:xfrm>
                    <a:prstGeom prst="rect">
                      <a:avLst/>
                    </a:prstGeom>
                    <a:noFill/>
                    <a:ln>
                      <a:noFill/>
                    </a:ln>
                  </pic:spPr>
                </pic:pic>
              </a:graphicData>
            </a:graphic>
          </wp:inline>
        </w:drawing>
      </w:r>
    </w:p>
    <w:p w:rsidR="00825D3F" w:rsidRDefault="00825D3F" w:rsidP="00B1528D">
      <w:pPr>
        <w:ind w:left="576"/>
        <w:rPr>
          <w:sz w:val="28"/>
          <w:szCs w:val="28"/>
        </w:rPr>
      </w:pPr>
    </w:p>
    <w:p w:rsidR="00825D3F" w:rsidRPr="00391C45" w:rsidRDefault="00825D3F" w:rsidP="00B1528D">
      <w:pPr>
        <w:pStyle w:val="Caption"/>
        <w:ind w:left="576"/>
      </w:pPr>
      <w:bookmarkStart w:id="3" w:name="_Ref470099441"/>
      <w:r w:rsidRPr="00391C45">
        <w:t xml:space="preserve">Figure </w:t>
      </w:r>
      <w:fldSimple w:instr=" SEQ Figure \* ARABIC ">
        <w:r w:rsidR="00546153">
          <w:rPr>
            <w:noProof/>
          </w:rPr>
          <w:t>3</w:t>
        </w:r>
      </w:fldSimple>
      <w:bookmarkEnd w:id="3"/>
      <w:r w:rsidRPr="00391C45">
        <w:t xml:space="preserve"> - Color map of the salt field based on linear interpolation between sampling stations (shown as “lightning bolts” (courtesy of 34North).</w:t>
      </w:r>
    </w:p>
    <w:p w:rsidR="00825D3F" w:rsidRDefault="00825D3F" w:rsidP="00B1528D">
      <w:pPr>
        <w:ind w:left="576"/>
      </w:pPr>
      <w:r>
        <w:br w:type="page"/>
      </w:r>
    </w:p>
    <w:p w:rsidR="00825D3F" w:rsidRDefault="00825D3F" w:rsidP="00B1528D">
      <w:pPr>
        <w:ind w:left="576"/>
      </w:pPr>
    </w:p>
    <w:p w:rsidR="00825D3F" w:rsidRPr="00391C45" w:rsidRDefault="00825D3F" w:rsidP="00B1528D">
      <w:pPr>
        <w:ind w:left="576"/>
        <w:rPr>
          <w:rFonts w:eastAsia="Calibri"/>
          <w:i/>
          <w:iCs/>
          <w:color w:val="1F497D"/>
          <w:sz w:val="18"/>
          <w:szCs w:val="18"/>
        </w:rPr>
      </w:pPr>
      <w:r>
        <w:rPr>
          <w:noProof/>
        </w:rPr>
        <w:drawing>
          <wp:inline distT="0" distB="0" distL="0" distR="0" wp14:anchorId="2A0423B5" wp14:editId="7BDAA786">
            <wp:extent cx="5943600" cy="4427220"/>
            <wp:effectExtent l="0" t="0" r="0" b="0"/>
            <wp:docPr id="11" name="Picture 11" descr="tid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tidal"/>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943600" cy="4427220"/>
                    </a:xfrm>
                    <a:prstGeom prst="rect">
                      <a:avLst/>
                    </a:prstGeom>
                    <a:noFill/>
                    <a:ln>
                      <a:noFill/>
                    </a:ln>
                  </pic:spPr>
                </pic:pic>
              </a:graphicData>
            </a:graphic>
          </wp:inline>
        </w:drawing>
      </w:r>
      <w:bookmarkStart w:id="4" w:name="_Ref470100884"/>
      <w:r w:rsidRPr="00391C45">
        <w:rPr>
          <w:rFonts w:eastAsia="Calibri"/>
          <w:i/>
          <w:iCs/>
          <w:color w:val="1F497D"/>
          <w:sz w:val="18"/>
          <w:szCs w:val="18"/>
        </w:rPr>
        <w:t xml:space="preserve">Figure </w:t>
      </w:r>
      <w:r w:rsidRPr="00391C45">
        <w:rPr>
          <w:rFonts w:eastAsia="Calibri"/>
          <w:i/>
          <w:iCs/>
          <w:color w:val="1F497D"/>
          <w:sz w:val="18"/>
          <w:szCs w:val="18"/>
        </w:rPr>
        <w:fldChar w:fldCharType="begin"/>
      </w:r>
      <w:r w:rsidRPr="00391C45">
        <w:rPr>
          <w:rFonts w:eastAsia="Calibri"/>
          <w:i/>
          <w:iCs/>
          <w:color w:val="1F497D"/>
          <w:sz w:val="18"/>
          <w:szCs w:val="18"/>
        </w:rPr>
        <w:instrText xml:space="preserve"> SEQ Figure \* ARABIC </w:instrText>
      </w:r>
      <w:r w:rsidRPr="00391C45">
        <w:rPr>
          <w:rFonts w:eastAsia="Calibri"/>
          <w:i/>
          <w:iCs/>
          <w:color w:val="1F497D"/>
          <w:sz w:val="18"/>
          <w:szCs w:val="18"/>
        </w:rPr>
        <w:fldChar w:fldCharType="separate"/>
      </w:r>
      <w:r w:rsidR="00546153">
        <w:rPr>
          <w:rFonts w:eastAsia="Calibri"/>
          <w:i/>
          <w:iCs/>
          <w:noProof/>
          <w:color w:val="1F497D"/>
          <w:sz w:val="18"/>
          <w:szCs w:val="18"/>
        </w:rPr>
        <w:t>4</w:t>
      </w:r>
      <w:r w:rsidRPr="00391C45">
        <w:rPr>
          <w:rFonts w:eastAsia="Calibri"/>
          <w:i/>
          <w:iCs/>
          <w:color w:val="1F497D"/>
          <w:sz w:val="18"/>
          <w:szCs w:val="18"/>
        </w:rPr>
        <w:fldChar w:fldCharType="end"/>
      </w:r>
      <w:bookmarkEnd w:id="4"/>
      <w:r w:rsidRPr="00391C45">
        <w:rPr>
          <w:rFonts w:eastAsia="Calibri"/>
          <w:i/>
          <w:iCs/>
          <w:color w:val="1F497D"/>
          <w:sz w:val="18"/>
          <w:szCs w:val="18"/>
        </w:rPr>
        <w:t xml:space="preserve"> - Example tidal excursions in the western Delta, for a sampling location at Jersey Point and at Decker Island.  A Lagrangian grid shown at the bottom of the figure based on the time integral of the local velocity at time steps since slack water.</w:t>
      </w:r>
    </w:p>
    <w:p w:rsidR="00825D3F" w:rsidRDefault="00825D3F" w:rsidP="00B1528D">
      <w:pPr>
        <w:keepNext/>
        <w:ind w:left="576"/>
        <w:rPr>
          <w:sz w:val="28"/>
          <w:szCs w:val="28"/>
        </w:rPr>
      </w:pPr>
    </w:p>
    <w:p w:rsidR="00825D3F" w:rsidRDefault="00825D3F" w:rsidP="00B1528D">
      <w:pPr>
        <w:keepNext/>
        <w:ind w:left="576"/>
        <w:rPr>
          <w:sz w:val="28"/>
          <w:szCs w:val="28"/>
        </w:rPr>
      </w:pPr>
      <w:r>
        <w:rPr>
          <w:noProof/>
          <w:sz w:val="28"/>
          <w:szCs w:val="28"/>
        </w:rPr>
        <w:drawing>
          <wp:inline distT="0" distB="0" distL="0" distR="0" wp14:anchorId="0E59B88B" wp14:editId="23095F86">
            <wp:extent cx="5935980" cy="4442460"/>
            <wp:effectExtent l="0" t="0" r="7620" b="0"/>
            <wp:docPr id="12" name="Picture 12" descr="tid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tidal"/>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935980" cy="4442460"/>
                    </a:xfrm>
                    <a:prstGeom prst="rect">
                      <a:avLst/>
                    </a:prstGeom>
                    <a:noFill/>
                    <a:ln>
                      <a:noFill/>
                    </a:ln>
                  </pic:spPr>
                </pic:pic>
              </a:graphicData>
            </a:graphic>
          </wp:inline>
        </w:drawing>
      </w:r>
    </w:p>
    <w:p w:rsidR="00825D3F" w:rsidRPr="00B53A40" w:rsidRDefault="00825D3F" w:rsidP="00B1528D">
      <w:pPr>
        <w:keepNext/>
        <w:ind w:left="576"/>
        <w:rPr>
          <w:rFonts w:eastAsia="Calibri"/>
          <w:i/>
          <w:iCs/>
          <w:color w:val="1F497D"/>
          <w:sz w:val="18"/>
          <w:szCs w:val="18"/>
        </w:rPr>
      </w:pPr>
      <w:bookmarkStart w:id="5" w:name="_Ref470101707"/>
      <w:r w:rsidRPr="00B53A40">
        <w:rPr>
          <w:rFonts w:eastAsia="Calibri"/>
          <w:i/>
          <w:iCs/>
          <w:color w:val="1F497D"/>
          <w:sz w:val="18"/>
          <w:szCs w:val="18"/>
        </w:rPr>
        <w:t xml:space="preserve">Figure </w:t>
      </w:r>
      <w:r w:rsidRPr="00B53A40">
        <w:rPr>
          <w:rFonts w:eastAsia="Calibri"/>
          <w:i/>
          <w:iCs/>
          <w:color w:val="1F497D"/>
          <w:sz w:val="18"/>
          <w:szCs w:val="18"/>
        </w:rPr>
        <w:fldChar w:fldCharType="begin"/>
      </w:r>
      <w:r w:rsidRPr="00B53A40">
        <w:rPr>
          <w:rFonts w:eastAsia="Calibri"/>
          <w:i/>
          <w:iCs/>
          <w:color w:val="1F497D"/>
          <w:sz w:val="18"/>
          <w:szCs w:val="18"/>
        </w:rPr>
        <w:instrText xml:space="preserve"> SEQ Figure \* ARABIC </w:instrText>
      </w:r>
      <w:r w:rsidRPr="00B53A40">
        <w:rPr>
          <w:rFonts w:eastAsia="Calibri"/>
          <w:i/>
          <w:iCs/>
          <w:color w:val="1F497D"/>
          <w:sz w:val="18"/>
          <w:szCs w:val="18"/>
        </w:rPr>
        <w:fldChar w:fldCharType="separate"/>
      </w:r>
      <w:r w:rsidR="00546153">
        <w:rPr>
          <w:rFonts w:eastAsia="Calibri"/>
          <w:i/>
          <w:iCs/>
          <w:noProof/>
          <w:color w:val="1F497D"/>
          <w:sz w:val="18"/>
          <w:szCs w:val="18"/>
        </w:rPr>
        <w:t>5</w:t>
      </w:r>
      <w:r w:rsidRPr="00B53A40">
        <w:rPr>
          <w:rFonts w:eastAsia="Calibri"/>
          <w:i/>
          <w:iCs/>
          <w:color w:val="1F497D"/>
          <w:sz w:val="18"/>
          <w:szCs w:val="18"/>
        </w:rPr>
        <w:fldChar w:fldCharType="end"/>
      </w:r>
      <w:bookmarkEnd w:id="5"/>
      <w:r w:rsidRPr="00B53A40">
        <w:rPr>
          <w:rFonts w:eastAsia="Calibri"/>
          <w:i/>
          <w:iCs/>
          <w:color w:val="1F497D"/>
          <w:sz w:val="18"/>
          <w:szCs w:val="18"/>
        </w:rPr>
        <w:t xml:space="preserve"> - A conceptual example of where water and constituents in the water went on an ebb tide, shown on map, based on time series measurements of velocity (e.g. advection) and a constituent (time series measurements shown on left).  This figure assumes that the highest concentrations (shown in color with red representing the greatest concentrations) are seaward of Decker Island (think salt field).</w:t>
      </w:r>
    </w:p>
    <w:p w:rsidR="00825D3F" w:rsidRPr="00A47989" w:rsidRDefault="00825D3F" w:rsidP="00B1528D">
      <w:pPr>
        <w:pStyle w:val="Caption"/>
        <w:ind w:left="576"/>
        <w:rPr>
          <w:sz w:val="28"/>
          <w:szCs w:val="28"/>
        </w:rPr>
      </w:pPr>
    </w:p>
    <w:p w:rsidR="00825D3F" w:rsidRPr="00A47989" w:rsidRDefault="00825D3F" w:rsidP="00B1528D">
      <w:pPr>
        <w:pStyle w:val="Caption"/>
        <w:ind w:left="576"/>
        <w:rPr>
          <w:sz w:val="28"/>
          <w:szCs w:val="28"/>
        </w:rPr>
      </w:pPr>
    </w:p>
    <w:p w:rsidR="00825D3F" w:rsidRDefault="00825D3F">
      <w:pPr>
        <w:rPr>
          <w:b/>
        </w:rPr>
      </w:pPr>
    </w:p>
    <w:p w:rsidR="00825D3F" w:rsidRDefault="00825D3F">
      <w:pPr>
        <w:rPr>
          <w:b/>
        </w:rPr>
      </w:pPr>
      <w:r>
        <w:rPr>
          <w:b/>
        </w:rPr>
        <w:br w:type="page"/>
      </w:r>
    </w:p>
    <w:p w:rsidR="00825D3F" w:rsidRPr="00883795" w:rsidRDefault="00825D3F" w:rsidP="00B1528D">
      <w:pPr>
        <w:ind w:left="270" w:hanging="270"/>
        <w:rPr>
          <w:b/>
          <w:sz w:val="28"/>
        </w:rPr>
      </w:pPr>
      <w:r w:rsidRPr="00883795">
        <w:rPr>
          <w:b/>
          <w:sz w:val="28"/>
        </w:rPr>
        <w:lastRenderedPageBreak/>
        <w:t>Resumes</w:t>
      </w:r>
      <w:r w:rsidR="00B1528D">
        <w:rPr>
          <w:b/>
          <w:sz w:val="28"/>
        </w:rPr>
        <w:t xml:space="preserve"> </w:t>
      </w:r>
      <w:r w:rsidR="00B1528D" w:rsidRPr="00B1528D">
        <w:rPr>
          <w:i/>
        </w:rPr>
        <w:t>(alphabetical order)</w:t>
      </w:r>
    </w:p>
    <w:p w:rsidR="00883795" w:rsidRPr="00B1528D" w:rsidRDefault="00883795" w:rsidP="00B1528D">
      <w:pPr>
        <w:pStyle w:val="Heading1"/>
        <w:spacing w:before="36"/>
        <w:ind w:left="270"/>
        <w:rPr>
          <w:b/>
          <w:bCs/>
        </w:rPr>
      </w:pPr>
      <w:r w:rsidRPr="00B1528D">
        <w:rPr>
          <w:b/>
          <w:spacing w:val="-1"/>
        </w:rPr>
        <w:t>BRIAN</w:t>
      </w:r>
      <w:r w:rsidRPr="00B1528D">
        <w:rPr>
          <w:b/>
          <w:spacing w:val="-2"/>
        </w:rPr>
        <w:t xml:space="preserve"> </w:t>
      </w:r>
      <w:r w:rsidRPr="00B1528D">
        <w:rPr>
          <w:b/>
          <w:spacing w:val="-1"/>
        </w:rPr>
        <w:t xml:space="preserve">A. </w:t>
      </w:r>
      <w:r w:rsidRPr="00B1528D">
        <w:rPr>
          <w:b/>
          <w:spacing w:val="-2"/>
        </w:rPr>
        <w:t>BERGAMASCHI</w:t>
      </w:r>
    </w:p>
    <w:p w:rsidR="00883795" w:rsidRPr="00856894" w:rsidRDefault="00883795" w:rsidP="00883795">
      <w:pPr>
        <w:pStyle w:val="BodyText"/>
        <w:spacing w:before="44" w:line="268" w:lineRule="auto"/>
        <w:ind w:left="820" w:right="3390"/>
        <w:rPr>
          <w:sz w:val="22"/>
        </w:rPr>
      </w:pPr>
      <w:r w:rsidRPr="00856894">
        <w:rPr>
          <w:spacing w:val="-1"/>
          <w:sz w:val="22"/>
        </w:rPr>
        <w:t>USGS</w:t>
      </w:r>
      <w:r w:rsidRPr="00856894">
        <w:rPr>
          <w:sz w:val="22"/>
        </w:rPr>
        <w:t xml:space="preserve"> </w:t>
      </w:r>
      <w:r w:rsidRPr="00856894">
        <w:rPr>
          <w:spacing w:val="-1"/>
          <w:sz w:val="22"/>
        </w:rPr>
        <w:t>California</w:t>
      </w:r>
      <w:r w:rsidRPr="00856894">
        <w:rPr>
          <w:spacing w:val="-2"/>
          <w:sz w:val="22"/>
        </w:rPr>
        <w:t xml:space="preserve"> </w:t>
      </w:r>
      <w:r w:rsidRPr="00856894">
        <w:rPr>
          <w:spacing w:val="-1"/>
          <w:sz w:val="22"/>
        </w:rPr>
        <w:t>Water</w:t>
      </w:r>
      <w:r w:rsidRPr="00856894">
        <w:rPr>
          <w:sz w:val="22"/>
        </w:rPr>
        <w:t xml:space="preserve"> </w:t>
      </w:r>
      <w:r w:rsidRPr="00856894">
        <w:rPr>
          <w:spacing w:val="-1"/>
          <w:sz w:val="22"/>
        </w:rPr>
        <w:t>Science</w:t>
      </w:r>
      <w:r w:rsidRPr="00856894">
        <w:rPr>
          <w:spacing w:val="1"/>
          <w:sz w:val="22"/>
        </w:rPr>
        <w:t xml:space="preserve"> </w:t>
      </w:r>
      <w:r w:rsidRPr="00856894">
        <w:rPr>
          <w:spacing w:val="-1"/>
          <w:sz w:val="22"/>
        </w:rPr>
        <w:t>Center,</w:t>
      </w:r>
      <w:r w:rsidRPr="00856894">
        <w:rPr>
          <w:sz w:val="22"/>
        </w:rPr>
        <w:t xml:space="preserve"> </w:t>
      </w:r>
      <w:r w:rsidRPr="00856894">
        <w:rPr>
          <w:spacing w:val="-1"/>
          <w:sz w:val="22"/>
        </w:rPr>
        <w:t>Sacramento</w:t>
      </w:r>
      <w:r w:rsidRPr="00856894">
        <w:rPr>
          <w:spacing w:val="21"/>
          <w:sz w:val="22"/>
        </w:rPr>
        <w:t xml:space="preserve"> </w:t>
      </w:r>
      <w:r w:rsidRPr="00856894">
        <w:rPr>
          <w:spacing w:val="-1"/>
          <w:sz w:val="22"/>
        </w:rPr>
        <w:t>California</w:t>
      </w:r>
      <w:r w:rsidRPr="00856894">
        <w:rPr>
          <w:sz w:val="22"/>
        </w:rPr>
        <w:t xml:space="preserve"> </w:t>
      </w:r>
      <w:r w:rsidRPr="00856894">
        <w:rPr>
          <w:spacing w:val="-1"/>
          <w:sz w:val="22"/>
        </w:rPr>
        <w:t>State</w:t>
      </w:r>
      <w:r w:rsidRPr="00856894">
        <w:rPr>
          <w:spacing w:val="1"/>
          <w:sz w:val="22"/>
        </w:rPr>
        <w:t xml:space="preserve"> </w:t>
      </w:r>
      <w:r w:rsidRPr="00856894">
        <w:rPr>
          <w:spacing w:val="-1"/>
          <w:sz w:val="22"/>
        </w:rPr>
        <w:t>University</w:t>
      </w:r>
    </w:p>
    <w:p w:rsidR="00883795" w:rsidRPr="00856894" w:rsidRDefault="00883795" w:rsidP="00883795">
      <w:pPr>
        <w:pStyle w:val="BodyText"/>
        <w:ind w:left="820"/>
        <w:rPr>
          <w:sz w:val="22"/>
        </w:rPr>
      </w:pPr>
      <w:r w:rsidRPr="00856894">
        <w:rPr>
          <w:spacing w:val="-1"/>
          <w:sz w:val="22"/>
        </w:rPr>
        <w:t>6000</w:t>
      </w:r>
      <w:r w:rsidRPr="00856894">
        <w:rPr>
          <w:spacing w:val="1"/>
          <w:sz w:val="22"/>
        </w:rPr>
        <w:t xml:space="preserve"> </w:t>
      </w:r>
      <w:r w:rsidRPr="00856894">
        <w:rPr>
          <w:sz w:val="22"/>
        </w:rPr>
        <w:t>J</w:t>
      </w:r>
      <w:r w:rsidRPr="00856894">
        <w:rPr>
          <w:spacing w:val="-1"/>
          <w:sz w:val="22"/>
        </w:rPr>
        <w:t xml:space="preserve"> Street,</w:t>
      </w:r>
      <w:r w:rsidRPr="00856894">
        <w:rPr>
          <w:sz w:val="22"/>
        </w:rPr>
        <w:t xml:space="preserve"> </w:t>
      </w:r>
      <w:r w:rsidRPr="00856894">
        <w:rPr>
          <w:spacing w:val="-1"/>
          <w:sz w:val="22"/>
        </w:rPr>
        <w:t>Sacramento</w:t>
      </w:r>
      <w:r w:rsidRPr="00856894">
        <w:rPr>
          <w:spacing w:val="-3"/>
          <w:sz w:val="22"/>
        </w:rPr>
        <w:t xml:space="preserve"> </w:t>
      </w:r>
      <w:r w:rsidRPr="00856894">
        <w:rPr>
          <w:spacing w:val="-1"/>
          <w:sz w:val="22"/>
        </w:rPr>
        <w:t>CA</w:t>
      </w:r>
    </w:p>
    <w:p w:rsidR="00883795" w:rsidRPr="00856894" w:rsidRDefault="00883795" w:rsidP="00883795">
      <w:pPr>
        <w:pStyle w:val="BodyText"/>
        <w:spacing w:before="31"/>
        <w:ind w:left="820"/>
        <w:rPr>
          <w:sz w:val="22"/>
        </w:rPr>
      </w:pPr>
      <w:r w:rsidRPr="00856894">
        <w:rPr>
          <w:sz w:val="22"/>
        </w:rPr>
        <w:t xml:space="preserve">E </w:t>
      </w:r>
      <w:hyperlink r:id="rId39">
        <w:r w:rsidRPr="00856894">
          <w:rPr>
            <w:color w:val="0000FF"/>
            <w:spacing w:val="-1"/>
            <w:sz w:val="22"/>
            <w:u w:val="single" w:color="0000FF"/>
          </w:rPr>
          <w:t xml:space="preserve">bbergama@usgs.gov </w:t>
        </w:r>
      </w:hyperlink>
      <w:r w:rsidRPr="00856894">
        <w:rPr>
          <w:sz w:val="22"/>
        </w:rPr>
        <w:t>O</w:t>
      </w:r>
      <w:r w:rsidRPr="00856894">
        <w:rPr>
          <w:spacing w:val="-2"/>
          <w:sz w:val="22"/>
        </w:rPr>
        <w:t xml:space="preserve"> </w:t>
      </w:r>
      <w:r w:rsidRPr="00856894">
        <w:rPr>
          <w:spacing w:val="-1"/>
          <w:sz w:val="22"/>
        </w:rPr>
        <w:t>916-278-3000</w:t>
      </w:r>
      <w:r w:rsidRPr="00856894">
        <w:rPr>
          <w:spacing w:val="1"/>
          <w:sz w:val="22"/>
        </w:rPr>
        <w:t xml:space="preserve"> </w:t>
      </w:r>
      <w:r w:rsidRPr="00856894">
        <w:rPr>
          <w:sz w:val="22"/>
        </w:rPr>
        <w:t>F</w:t>
      </w:r>
      <w:r w:rsidRPr="00856894">
        <w:rPr>
          <w:spacing w:val="-3"/>
          <w:sz w:val="22"/>
        </w:rPr>
        <w:t xml:space="preserve"> </w:t>
      </w:r>
      <w:r w:rsidRPr="00856894">
        <w:rPr>
          <w:spacing w:val="-1"/>
          <w:sz w:val="22"/>
        </w:rPr>
        <w:t>916-278-3071</w:t>
      </w:r>
    </w:p>
    <w:p w:rsidR="00883795" w:rsidRDefault="00883795" w:rsidP="00856894">
      <w:pPr>
        <w:pStyle w:val="Heading1"/>
        <w:spacing w:before="36"/>
        <w:ind w:left="432"/>
        <w:rPr>
          <w:b/>
          <w:bCs/>
        </w:rPr>
      </w:pPr>
      <w:r>
        <w:rPr>
          <w:spacing w:val="-2"/>
        </w:rPr>
        <w:t>PROFESSIONAL</w:t>
      </w:r>
      <w:r>
        <w:rPr>
          <w:spacing w:val="-1"/>
        </w:rPr>
        <w:t xml:space="preserve"> </w:t>
      </w:r>
      <w:r>
        <w:rPr>
          <w:spacing w:val="-2"/>
        </w:rPr>
        <w:t>PREPARATION:</w:t>
      </w:r>
    </w:p>
    <w:p w:rsidR="00883795" w:rsidRPr="00856894" w:rsidRDefault="00883795" w:rsidP="00883795">
      <w:pPr>
        <w:pStyle w:val="BodyText"/>
        <w:spacing w:before="62" w:line="240" w:lineRule="exact"/>
        <w:ind w:left="1540" w:right="243" w:hanging="721"/>
        <w:rPr>
          <w:sz w:val="22"/>
        </w:rPr>
      </w:pPr>
      <w:r w:rsidRPr="00856894">
        <w:rPr>
          <w:spacing w:val="-1"/>
          <w:sz w:val="22"/>
        </w:rPr>
        <w:t>George</w:t>
      </w:r>
      <w:r w:rsidRPr="00856894">
        <w:rPr>
          <w:spacing w:val="-2"/>
          <w:sz w:val="22"/>
        </w:rPr>
        <w:t xml:space="preserve"> </w:t>
      </w:r>
      <w:r w:rsidRPr="00856894">
        <w:rPr>
          <w:spacing w:val="-1"/>
          <w:sz w:val="22"/>
        </w:rPr>
        <w:t>Washington University: B.Sc.</w:t>
      </w:r>
      <w:r w:rsidRPr="00856894">
        <w:rPr>
          <w:sz w:val="22"/>
        </w:rPr>
        <w:t xml:space="preserve"> </w:t>
      </w:r>
      <w:r w:rsidRPr="00856894">
        <w:rPr>
          <w:spacing w:val="-2"/>
          <w:sz w:val="22"/>
        </w:rPr>
        <w:t>1983;</w:t>
      </w:r>
      <w:r w:rsidRPr="00856894">
        <w:rPr>
          <w:spacing w:val="1"/>
          <w:sz w:val="22"/>
        </w:rPr>
        <w:t xml:space="preserve"> </w:t>
      </w:r>
      <w:r w:rsidRPr="00856894">
        <w:rPr>
          <w:spacing w:val="-1"/>
          <w:sz w:val="22"/>
        </w:rPr>
        <w:t>Major</w:t>
      </w:r>
      <w:r w:rsidRPr="00856894">
        <w:rPr>
          <w:spacing w:val="-2"/>
          <w:sz w:val="22"/>
        </w:rPr>
        <w:t xml:space="preserve"> </w:t>
      </w:r>
      <w:r w:rsidRPr="00856894">
        <w:rPr>
          <w:spacing w:val="-1"/>
          <w:sz w:val="22"/>
        </w:rPr>
        <w:t>emphasis,</w:t>
      </w:r>
      <w:r w:rsidRPr="00856894">
        <w:rPr>
          <w:sz w:val="22"/>
        </w:rPr>
        <w:t xml:space="preserve"> </w:t>
      </w:r>
      <w:r w:rsidRPr="00856894">
        <w:rPr>
          <w:spacing w:val="-1"/>
          <w:sz w:val="22"/>
        </w:rPr>
        <w:t>zoology; minor</w:t>
      </w:r>
      <w:r w:rsidRPr="00856894">
        <w:rPr>
          <w:sz w:val="22"/>
        </w:rPr>
        <w:t xml:space="preserve"> </w:t>
      </w:r>
      <w:r w:rsidRPr="00856894">
        <w:rPr>
          <w:spacing w:val="-1"/>
          <w:sz w:val="22"/>
        </w:rPr>
        <w:t>emphasis,</w:t>
      </w:r>
      <w:r w:rsidRPr="00856894">
        <w:rPr>
          <w:spacing w:val="53"/>
          <w:sz w:val="22"/>
        </w:rPr>
        <w:t xml:space="preserve"> </w:t>
      </w:r>
      <w:r w:rsidRPr="00856894">
        <w:rPr>
          <w:spacing w:val="-1"/>
          <w:sz w:val="22"/>
        </w:rPr>
        <w:t>biochemistry.</w:t>
      </w:r>
    </w:p>
    <w:p w:rsidR="00883795" w:rsidRPr="00856894" w:rsidRDefault="00883795" w:rsidP="00883795">
      <w:pPr>
        <w:pStyle w:val="BodyText"/>
        <w:spacing w:before="60" w:line="240" w:lineRule="exact"/>
        <w:ind w:left="1540" w:right="243" w:hanging="721"/>
        <w:rPr>
          <w:sz w:val="22"/>
        </w:rPr>
      </w:pPr>
      <w:r w:rsidRPr="00856894">
        <w:rPr>
          <w:spacing w:val="-1"/>
          <w:sz w:val="22"/>
        </w:rPr>
        <w:t xml:space="preserve">University </w:t>
      </w:r>
      <w:r w:rsidRPr="00856894">
        <w:rPr>
          <w:sz w:val="22"/>
        </w:rPr>
        <w:t>of</w:t>
      </w:r>
      <w:r w:rsidRPr="00856894">
        <w:rPr>
          <w:spacing w:val="-3"/>
          <w:sz w:val="22"/>
        </w:rPr>
        <w:t xml:space="preserve"> </w:t>
      </w:r>
      <w:r w:rsidRPr="00856894">
        <w:rPr>
          <w:spacing w:val="-1"/>
          <w:sz w:val="22"/>
        </w:rPr>
        <w:t>Washington; Ph.D.</w:t>
      </w:r>
      <w:r w:rsidRPr="00856894">
        <w:rPr>
          <w:sz w:val="22"/>
        </w:rPr>
        <w:t xml:space="preserve"> </w:t>
      </w:r>
      <w:r w:rsidRPr="00856894">
        <w:rPr>
          <w:spacing w:val="-1"/>
          <w:sz w:val="22"/>
        </w:rPr>
        <w:t>January 1995; Major</w:t>
      </w:r>
      <w:r w:rsidRPr="00856894">
        <w:rPr>
          <w:spacing w:val="-2"/>
          <w:sz w:val="22"/>
        </w:rPr>
        <w:t xml:space="preserve"> </w:t>
      </w:r>
      <w:r w:rsidRPr="00856894">
        <w:rPr>
          <w:spacing w:val="-1"/>
          <w:sz w:val="22"/>
        </w:rPr>
        <w:t>emphasis,</w:t>
      </w:r>
      <w:r w:rsidRPr="00856894">
        <w:rPr>
          <w:spacing w:val="-2"/>
          <w:sz w:val="22"/>
        </w:rPr>
        <w:t xml:space="preserve"> </w:t>
      </w:r>
      <w:r w:rsidRPr="00856894">
        <w:rPr>
          <w:spacing w:val="-1"/>
          <w:sz w:val="22"/>
        </w:rPr>
        <w:t>organic</w:t>
      </w:r>
      <w:r w:rsidRPr="00856894">
        <w:rPr>
          <w:spacing w:val="-2"/>
          <w:sz w:val="22"/>
        </w:rPr>
        <w:t xml:space="preserve"> </w:t>
      </w:r>
      <w:r w:rsidRPr="00856894">
        <w:rPr>
          <w:spacing w:val="-1"/>
          <w:sz w:val="22"/>
        </w:rPr>
        <w:t>geochemistry/chemical</w:t>
      </w:r>
      <w:r w:rsidRPr="00856894">
        <w:rPr>
          <w:spacing w:val="60"/>
          <w:sz w:val="22"/>
        </w:rPr>
        <w:t xml:space="preserve"> </w:t>
      </w:r>
      <w:r w:rsidRPr="00856894">
        <w:rPr>
          <w:spacing w:val="-1"/>
          <w:sz w:val="22"/>
        </w:rPr>
        <w:t>oceanography;</w:t>
      </w:r>
      <w:r w:rsidRPr="00856894">
        <w:rPr>
          <w:spacing w:val="-4"/>
          <w:sz w:val="22"/>
        </w:rPr>
        <w:t xml:space="preserve"> </w:t>
      </w:r>
      <w:r w:rsidRPr="00856894">
        <w:rPr>
          <w:sz w:val="22"/>
        </w:rPr>
        <w:t>minor</w:t>
      </w:r>
      <w:r w:rsidRPr="00856894">
        <w:rPr>
          <w:spacing w:val="-2"/>
          <w:sz w:val="22"/>
        </w:rPr>
        <w:t xml:space="preserve"> </w:t>
      </w:r>
      <w:r w:rsidRPr="00856894">
        <w:rPr>
          <w:spacing w:val="-1"/>
          <w:sz w:val="22"/>
        </w:rPr>
        <w:t>emphasis,</w:t>
      </w:r>
      <w:r w:rsidRPr="00856894">
        <w:rPr>
          <w:sz w:val="22"/>
        </w:rPr>
        <w:t xml:space="preserve"> </w:t>
      </w:r>
      <w:r w:rsidRPr="00856894">
        <w:rPr>
          <w:spacing w:val="-1"/>
          <w:sz w:val="22"/>
        </w:rPr>
        <w:t>biological</w:t>
      </w:r>
      <w:r w:rsidRPr="00856894">
        <w:rPr>
          <w:spacing w:val="-3"/>
          <w:sz w:val="22"/>
        </w:rPr>
        <w:t xml:space="preserve"> </w:t>
      </w:r>
      <w:r w:rsidRPr="00856894">
        <w:rPr>
          <w:spacing w:val="-1"/>
          <w:sz w:val="22"/>
        </w:rPr>
        <w:t>oceanography</w:t>
      </w:r>
    </w:p>
    <w:p w:rsidR="00883795" w:rsidRPr="00856894" w:rsidRDefault="00883795" w:rsidP="00883795">
      <w:pPr>
        <w:pStyle w:val="BodyText"/>
        <w:spacing w:before="60" w:line="240" w:lineRule="exact"/>
        <w:ind w:left="1540" w:right="243" w:hanging="721"/>
        <w:rPr>
          <w:sz w:val="22"/>
        </w:rPr>
      </w:pPr>
      <w:r w:rsidRPr="00856894">
        <w:rPr>
          <w:spacing w:val="-1"/>
          <w:sz w:val="22"/>
        </w:rPr>
        <w:t>Carnegie</w:t>
      </w:r>
      <w:r w:rsidRPr="00856894">
        <w:rPr>
          <w:spacing w:val="1"/>
          <w:sz w:val="22"/>
        </w:rPr>
        <w:t xml:space="preserve"> </w:t>
      </w:r>
      <w:r w:rsidRPr="00856894">
        <w:rPr>
          <w:spacing w:val="-1"/>
          <w:sz w:val="22"/>
        </w:rPr>
        <w:t>Geophysical</w:t>
      </w:r>
      <w:r w:rsidRPr="00856894">
        <w:rPr>
          <w:sz w:val="22"/>
        </w:rPr>
        <w:t xml:space="preserve"> </w:t>
      </w:r>
      <w:r w:rsidRPr="00856894">
        <w:rPr>
          <w:spacing w:val="-1"/>
          <w:sz w:val="22"/>
        </w:rPr>
        <w:t>Institute: Postdoctoral</w:t>
      </w:r>
      <w:r w:rsidRPr="00856894">
        <w:rPr>
          <w:sz w:val="22"/>
        </w:rPr>
        <w:t xml:space="preserve"> </w:t>
      </w:r>
      <w:r w:rsidRPr="00856894">
        <w:rPr>
          <w:spacing w:val="-1"/>
          <w:sz w:val="22"/>
        </w:rPr>
        <w:t>Fellow,</w:t>
      </w:r>
      <w:r w:rsidRPr="00856894">
        <w:rPr>
          <w:spacing w:val="-2"/>
          <w:sz w:val="22"/>
        </w:rPr>
        <w:t xml:space="preserve"> </w:t>
      </w:r>
      <w:r w:rsidRPr="00856894">
        <w:rPr>
          <w:spacing w:val="-1"/>
          <w:sz w:val="22"/>
        </w:rPr>
        <w:t>1995; Measurement</w:t>
      </w:r>
      <w:r w:rsidRPr="00856894">
        <w:rPr>
          <w:spacing w:val="-2"/>
          <w:sz w:val="22"/>
        </w:rPr>
        <w:t xml:space="preserve"> </w:t>
      </w:r>
      <w:r w:rsidRPr="00856894">
        <w:rPr>
          <w:sz w:val="22"/>
        </w:rPr>
        <w:t>of</w:t>
      </w:r>
      <w:r w:rsidRPr="00856894">
        <w:rPr>
          <w:spacing w:val="-3"/>
          <w:sz w:val="22"/>
        </w:rPr>
        <w:t xml:space="preserve"> </w:t>
      </w:r>
      <w:r w:rsidRPr="00856894">
        <w:rPr>
          <w:spacing w:val="-1"/>
          <w:sz w:val="22"/>
        </w:rPr>
        <w:t>carbon isotopic</w:t>
      </w:r>
      <w:r w:rsidRPr="00856894">
        <w:rPr>
          <w:spacing w:val="53"/>
          <w:sz w:val="22"/>
        </w:rPr>
        <w:t xml:space="preserve"> </w:t>
      </w:r>
      <w:r w:rsidRPr="00856894">
        <w:rPr>
          <w:spacing w:val="-1"/>
          <w:sz w:val="22"/>
        </w:rPr>
        <w:t>ratios</w:t>
      </w:r>
      <w:r w:rsidRPr="00856894">
        <w:rPr>
          <w:spacing w:val="-2"/>
          <w:sz w:val="22"/>
        </w:rPr>
        <w:t xml:space="preserve"> </w:t>
      </w:r>
      <w:r w:rsidRPr="00856894">
        <w:rPr>
          <w:sz w:val="22"/>
        </w:rPr>
        <w:t xml:space="preserve">of </w:t>
      </w:r>
      <w:r w:rsidRPr="00856894">
        <w:rPr>
          <w:spacing w:val="-1"/>
          <w:sz w:val="22"/>
        </w:rPr>
        <w:t>individual</w:t>
      </w:r>
      <w:r w:rsidRPr="00856894">
        <w:rPr>
          <w:sz w:val="22"/>
        </w:rPr>
        <w:t xml:space="preserve"> </w:t>
      </w:r>
      <w:r w:rsidRPr="00856894">
        <w:rPr>
          <w:spacing w:val="-1"/>
          <w:sz w:val="22"/>
        </w:rPr>
        <w:t>carbohydrates</w:t>
      </w:r>
      <w:r w:rsidRPr="00856894">
        <w:rPr>
          <w:sz w:val="22"/>
        </w:rPr>
        <w:t xml:space="preserve"> </w:t>
      </w:r>
      <w:r w:rsidRPr="00856894">
        <w:rPr>
          <w:spacing w:val="-1"/>
          <w:sz w:val="22"/>
        </w:rPr>
        <w:t>in</w:t>
      </w:r>
      <w:r w:rsidRPr="00856894">
        <w:rPr>
          <w:spacing w:val="-3"/>
          <w:sz w:val="22"/>
        </w:rPr>
        <w:t xml:space="preserve"> </w:t>
      </w:r>
      <w:r w:rsidRPr="00856894">
        <w:rPr>
          <w:spacing w:val="-1"/>
          <w:sz w:val="22"/>
        </w:rPr>
        <w:t>environmental</w:t>
      </w:r>
      <w:r w:rsidRPr="00856894">
        <w:rPr>
          <w:sz w:val="22"/>
        </w:rPr>
        <w:t xml:space="preserve"> </w:t>
      </w:r>
      <w:r w:rsidRPr="00856894">
        <w:rPr>
          <w:spacing w:val="-1"/>
          <w:sz w:val="22"/>
        </w:rPr>
        <w:t>samples.</w:t>
      </w:r>
    </w:p>
    <w:p w:rsidR="00883795" w:rsidRDefault="00883795" w:rsidP="00856894">
      <w:pPr>
        <w:pStyle w:val="Heading1"/>
        <w:spacing w:before="36"/>
        <w:ind w:left="432"/>
        <w:rPr>
          <w:b/>
          <w:bCs/>
        </w:rPr>
      </w:pPr>
      <w:r>
        <w:rPr>
          <w:spacing w:val="-2"/>
        </w:rPr>
        <w:t>APPOINTMENTS:</w:t>
      </w:r>
    </w:p>
    <w:p w:rsidR="00883795" w:rsidRPr="00856894" w:rsidRDefault="00883795" w:rsidP="00883795">
      <w:pPr>
        <w:pStyle w:val="BodyText"/>
        <w:spacing w:before="44" w:line="268" w:lineRule="auto"/>
        <w:ind w:left="820" w:right="2217"/>
        <w:rPr>
          <w:spacing w:val="43"/>
          <w:sz w:val="22"/>
        </w:rPr>
      </w:pPr>
      <w:r w:rsidRPr="00856894">
        <w:rPr>
          <w:spacing w:val="-1"/>
          <w:sz w:val="22"/>
        </w:rPr>
        <w:t>2008-Present; Adjunct</w:t>
      </w:r>
      <w:r w:rsidRPr="00856894">
        <w:rPr>
          <w:spacing w:val="-2"/>
          <w:sz w:val="22"/>
        </w:rPr>
        <w:t xml:space="preserve"> </w:t>
      </w:r>
      <w:r w:rsidRPr="00856894">
        <w:rPr>
          <w:spacing w:val="-1"/>
          <w:sz w:val="22"/>
        </w:rPr>
        <w:t>Professor,</w:t>
      </w:r>
      <w:r w:rsidRPr="00856894">
        <w:rPr>
          <w:spacing w:val="-2"/>
          <w:sz w:val="22"/>
        </w:rPr>
        <w:t xml:space="preserve"> </w:t>
      </w:r>
      <w:r w:rsidRPr="00856894">
        <w:rPr>
          <w:spacing w:val="-1"/>
          <w:sz w:val="22"/>
        </w:rPr>
        <w:t>California</w:t>
      </w:r>
      <w:r w:rsidRPr="00856894">
        <w:rPr>
          <w:sz w:val="22"/>
        </w:rPr>
        <w:t xml:space="preserve"> </w:t>
      </w:r>
      <w:r w:rsidRPr="00856894">
        <w:rPr>
          <w:spacing w:val="-1"/>
          <w:sz w:val="22"/>
        </w:rPr>
        <w:t>State</w:t>
      </w:r>
      <w:r w:rsidRPr="00856894">
        <w:rPr>
          <w:spacing w:val="1"/>
          <w:sz w:val="22"/>
        </w:rPr>
        <w:t xml:space="preserve"> </w:t>
      </w:r>
      <w:r w:rsidRPr="00856894">
        <w:rPr>
          <w:spacing w:val="-1"/>
          <w:sz w:val="22"/>
        </w:rPr>
        <w:t>University,</w:t>
      </w:r>
      <w:r w:rsidRPr="00856894">
        <w:rPr>
          <w:spacing w:val="-2"/>
          <w:sz w:val="22"/>
        </w:rPr>
        <w:t xml:space="preserve"> </w:t>
      </w:r>
      <w:r w:rsidRPr="00856894">
        <w:rPr>
          <w:spacing w:val="-1"/>
          <w:sz w:val="22"/>
        </w:rPr>
        <w:t>Sacramento</w:t>
      </w:r>
      <w:r w:rsidRPr="00856894">
        <w:rPr>
          <w:spacing w:val="43"/>
          <w:sz w:val="22"/>
        </w:rPr>
        <w:t xml:space="preserve"> </w:t>
      </w:r>
    </w:p>
    <w:p w:rsidR="00883795" w:rsidRPr="00856894" w:rsidRDefault="00883795" w:rsidP="00883795">
      <w:pPr>
        <w:pStyle w:val="BodyText"/>
        <w:spacing w:before="44" w:line="268" w:lineRule="auto"/>
        <w:ind w:left="820" w:right="2217"/>
        <w:rPr>
          <w:spacing w:val="57"/>
          <w:sz w:val="22"/>
        </w:rPr>
      </w:pPr>
      <w:r w:rsidRPr="00856894">
        <w:rPr>
          <w:spacing w:val="-1"/>
          <w:sz w:val="22"/>
        </w:rPr>
        <w:t xml:space="preserve">1997-Present; Research </w:t>
      </w:r>
      <w:r w:rsidRPr="00856894">
        <w:rPr>
          <w:spacing w:val="-2"/>
          <w:sz w:val="22"/>
        </w:rPr>
        <w:t>Organic</w:t>
      </w:r>
      <w:r w:rsidRPr="00856894">
        <w:rPr>
          <w:sz w:val="22"/>
        </w:rPr>
        <w:t xml:space="preserve"> </w:t>
      </w:r>
      <w:r w:rsidRPr="00856894">
        <w:rPr>
          <w:spacing w:val="-1"/>
          <w:sz w:val="22"/>
        </w:rPr>
        <w:t>Geochemist,</w:t>
      </w:r>
      <w:r w:rsidRPr="00856894">
        <w:rPr>
          <w:spacing w:val="-2"/>
          <w:sz w:val="22"/>
        </w:rPr>
        <w:t xml:space="preserve"> </w:t>
      </w:r>
      <w:r w:rsidRPr="00856894">
        <w:rPr>
          <w:spacing w:val="-1"/>
          <w:sz w:val="22"/>
        </w:rPr>
        <w:t>USGS,</w:t>
      </w:r>
      <w:r w:rsidRPr="00856894">
        <w:rPr>
          <w:sz w:val="22"/>
        </w:rPr>
        <w:t xml:space="preserve"> </w:t>
      </w:r>
      <w:r w:rsidRPr="00856894">
        <w:rPr>
          <w:spacing w:val="-2"/>
          <w:sz w:val="22"/>
        </w:rPr>
        <w:t>Sacramento,</w:t>
      </w:r>
      <w:r w:rsidRPr="00856894">
        <w:rPr>
          <w:sz w:val="22"/>
        </w:rPr>
        <w:t xml:space="preserve"> </w:t>
      </w:r>
      <w:r w:rsidRPr="00856894">
        <w:rPr>
          <w:spacing w:val="-1"/>
          <w:sz w:val="22"/>
        </w:rPr>
        <w:t>CA,</w:t>
      </w:r>
      <w:r w:rsidRPr="00856894">
        <w:rPr>
          <w:spacing w:val="57"/>
          <w:sz w:val="22"/>
        </w:rPr>
        <w:t xml:space="preserve"> </w:t>
      </w:r>
    </w:p>
    <w:p w:rsidR="00883795" w:rsidRPr="00856894" w:rsidRDefault="00883795" w:rsidP="00883795">
      <w:pPr>
        <w:pStyle w:val="BodyText"/>
        <w:spacing w:before="44" w:line="268" w:lineRule="auto"/>
        <w:ind w:left="820" w:right="2217"/>
        <w:rPr>
          <w:sz w:val="22"/>
        </w:rPr>
      </w:pPr>
      <w:r w:rsidRPr="00856894">
        <w:rPr>
          <w:spacing w:val="-1"/>
          <w:sz w:val="22"/>
        </w:rPr>
        <w:t>1995-1997;</w:t>
      </w:r>
      <w:r w:rsidRPr="00856894">
        <w:rPr>
          <w:spacing w:val="1"/>
          <w:sz w:val="22"/>
        </w:rPr>
        <w:t xml:space="preserve"> </w:t>
      </w:r>
      <w:r w:rsidRPr="00856894">
        <w:rPr>
          <w:spacing w:val="-1"/>
          <w:sz w:val="22"/>
        </w:rPr>
        <w:t>Organic</w:t>
      </w:r>
      <w:r w:rsidRPr="00856894">
        <w:rPr>
          <w:spacing w:val="-2"/>
          <w:sz w:val="22"/>
        </w:rPr>
        <w:t xml:space="preserve"> </w:t>
      </w:r>
      <w:r w:rsidRPr="00856894">
        <w:rPr>
          <w:spacing w:val="-1"/>
          <w:sz w:val="22"/>
        </w:rPr>
        <w:t>Geochemist,</w:t>
      </w:r>
      <w:r w:rsidRPr="00856894">
        <w:rPr>
          <w:sz w:val="22"/>
        </w:rPr>
        <w:t xml:space="preserve"> </w:t>
      </w:r>
      <w:r w:rsidRPr="00856894">
        <w:rPr>
          <w:spacing w:val="-1"/>
          <w:sz w:val="22"/>
        </w:rPr>
        <w:t>C.S.U.S.</w:t>
      </w:r>
    </w:p>
    <w:p w:rsidR="00883795" w:rsidRPr="00856894" w:rsidRDefault="00883795" w:rsidP="00883795">
      <w:pPr>
        <w:pStyle w:val="BodyText"/>
        <w:ind w:left="820"/>
        <w:rPr>
          <w:sz w:val="22"/>
        </w:rPr>
      </w:pPr>
      <w:r w:rsidRPr="00856894">
        <w:rPr>
          <w:spacing w:val="-1"/>
          <w:sz w:val="22"/>
        </w:rPr>
        <w:t>1995;</w:t>
      </w:r>
      <w:r w:rsidRPr="00856894">
        <w:rPr>
          <w:spacing w:val="48"/>
          <w:sz w:val="22"/>
        </w:rPr>
        <w:t xml:space="preserve"> </w:t>
      </w:r>
      <w:r w:rsidRPr="00856894">
        <w:rPr>
          <w:spacing w:val="-1"/>
          <w:sz w:val="22"/>
        </w:rPr>
        <w:t>Postdoctoral</w:t>
      </w:r>
      <w:r w:rsidRPr="00856894">
        <w:rPr>
          <w:sz w:val="22"/>
        </w:rPr>
        <w:t xml:space="preserve"> </w:t>
      </w:r>
      <w:r w:rsidRPr="00856894">
        <w:rPr>
          <w:spacing w:val="-1"/>
          <w:sz w:val="22"/>
        </w:rPr>
        <w:t>Fellow,</w:t>
      </w:r>
      <w:r w:rsidRPr="00856894">
        <w:rPr>
          <w:spacing w:val="-2"/>
          <w:sz w:val="22"/>
        </w:rPr>
        <w:t xml:space="preserve"> </w:t>
      </w:r>
      <w:r w:rsidRPr="00856894">
        <w:rPr>
          <w:spacing w:val="-1"/>
          <w:sz w:val="22"/>
        </w:rPr>
        <w:t>Carnegie</w:t>
      </w:r>
      <w:r w:rsidRPr="00856894">
        <w:rPr>
          <w:spacing w:val="1"/>
          <w:sz w:val="22"/>
        </w:rPr>
        <w:t xml:space="preserve"> </w:t>
      </w:r>
      <w:r w:rsidRPr="00856894">
        <w:rPr>
          <w:spacing w:val="-1"/>
          <w:sz w:val="22"/>
        </w:rPr>
        <w:t>Geophysical</w:t>
      </w:r>
      <w:r w:rsidRPr="00856894">
        <w:rPr>
          <w:spacing w:val="-3"/>
          <w:sz w:val="22"/>
        </w:rPr>
        <w:t xml:space="preserve"> </w:t>
      </w:r>
      <w:r w:rsidRPr="00856894">
        <w:rPr>
          <w:spacing w:val="-1"/>
          <w:sz w:val="22"/>
        </w:rPr>
        <w:t>Laboratory,</w:t>
      </w:r>
      <w:r w:rsidRPr="00856894">
        <w:rPr>
          <w:sz w:val="22"/>
        </w:rPr>
        <w:t xml:space="preserve"> </w:t>
      </w:r>
      <w:r w:rsidRPr="00856894">
        <w:rPr>
          <w:spacing w:val="-1"/>
          <w:sz w:val="22"/>
        </w:rPr>
        <w:t>Washington</w:t>
      </w:r>
      <w:r w:rsidRPr="00856894">
        <w:rPr>
          <w:spacing w:val="-3"/>
          <w:sz w:val="22"/>
        </w:rPr>
        <w:t xml:space="preserve"> </w:t>
      </w:r>
      <w:r w:rsidRPr="00856894">
        <w:rPr>
          <w:spacing w:val="-1"/>
          <w:sz w:val="22"/>
        </w:rPr>
        <w:t>D.C.</w:t>
      </w:r>
    </w:p>
    <w:p w:rsidR="00883795" w:rsidRDefault="00883795" w:rsidP="00856894">
      <w:pPr>
        <w:pStyle w:val="Heading1"/>
        <w:spacing w:before="36"/>
        <w:ind w:left="432"/>
        <w:rPr>
          <w:b/>
          <w:bCs/>
        </w:rPr>
      </w:pPr>
      <w:r>
        <w:rPr>
          <w:spacing w:val="-2"/>
        </w:rPr>
        <w:t>RECENT</w:t>
      </w:r>
      <w:r>
        <w:rPr>
          <w:spacing w:val="-1"/>
        </w:rPr>
        <w:t xml:space="preserve"> </w:t>
      </w:r>
      <w:r>
        <w:rPr>
          <w:spacing w:val="-2"/>
        </w:rPr>
        <w:t>AND</w:t>
      </w:r>
      <w:r>
        <w:t xml:space="preserve"> </w:t>
      </w:r>
      <w:r>
        <w:rPr>
          <w:spacing w:val="-2"/>
        </w:rPr>
        <w:t>RELEVANT</w:t>
      </w:r>
      <w:r>
        <w:rPr>
          <w:spacing w:val="-1"/>
        </w:rPr>
        <w:t xml:space="preserve"> PUBLICATIONS:</w:t>
      </w:r>
    </w:p>
    <w:p w:rsidR="00883795" w:rsidRPr="00856894" w:rsidRDefault="00883795" w:rsidP="00883795">
      <w:pPr>
        <w:pStyle w:val="BodyText"/>
        <w:spacing w:before="60"/>
        <w:ind w:left="1440" w:right="222" w:hanging="720"/>
        <w:rPr>
          <w:sz w:val="22"/>
        </w:rPr>
      </w:pPr>
      <w:r w:rsidRPr="00856894">
        <w:rPr>
          <w:spacing w:val="-1"/>
          <w:sz w:val="22"/>
        </w:rPr>
        <w:t>Fichot,</w:t>
      </w:r>
      <w:r w:rsidRPr="00856894">
        <w:rPr>
          <w:sz w:val="22"/>
        </w:rPr>
        <w:t xml:space="preserve"> </w:t>
      </w:r>
      <w:r w:rsidRPr="00856894">
        <w:rPr>
          <w:spacing w:val="-1"/>
          <w:sz w:val="22"/>
        </w:rPr>
        <w:t>C.</w:t>
      </w:r>
      <w:r w:rsidRPr="00856894">
        <w:rPr>
          <w:spacing w:val="-3"/>
          <w:sz w:val="22"/>
        </w:rPr>
        <w:t xml:space="preserve"> </w:t>
      </w:r>
      <w:r w:rsidRPr="00856894">
        <w:rPr>
          <w:spacing w:val="-1"/>
          <w:sz w:val="22"/>
        </w:rPr>
        <w:t>G.,</w:t>
      </w:r>
      <w:r w:rsidRPr="00856894">
        <w:rPr>
          <w:sz w:val="22"/>
        </w:rPr>
        <w:t xml:space="preserve"> </w:t>
      </w:r>
      <w:r w:rsidRPr="00856894">
        <w:rPr>
          <w:spacing w:val="-1"/>
          <w:sz w:val="22"/>
        </w:rPr>
        <w:t>B.</w:t>
      </w:r>
      <w:r w:rsidRPr="00856894">
        <w:rPr>
          <w:spacing w:val="-3"/>
          <w:sz w:val="22"/>
        </w:rPr>
        <w:t xml:space="preserve"> </w:t>
      </w:r>
      <w:r w:rsidRPr="00856894">
        <w:rPr>
          <w:sz w:val="22"/>
        </w:rPr>
        <w:t>D.</w:t>
      </w:r>
      <w:r w:rsidRPr="00856894">
        <w:rPr>
          <w:spacing w:val="-3"/>
          <w:sz w:val="22"/>
        </w:rPr>
        <w:t xml:space="preserve"> </w:t>
      </w:r>
      <w:r w:rsidRPr="00856894">
        <w:rPr>
          <w:spacing w:val="-1"/>
          <w:sz w:val="22"/>
        </w:rPr>
        <w:t>Downing,</w:t>
      </w:r>
      <w:r w:rsidRPr="00856894">
        <w:rPr>
          <w:sz w:val="22"/>
        </w:rPr>
        <w:t xml:space="preserve"> </w:t>
      </w:r>
      <w:r w:rsidRPr="00856894">
        <w:rPr>
          <w:spacing w:val="-1"/>
          <w:sz w:val="22"/>
        </w:rPr>
        <w:t>B.</w:t>
      </w:r>
      <w:r w:rsidRPr="00856894">
        <w:rPr>
          <w:sz w:val="22"/>
        </w:rPr>
        <w:t xml:space="preserve"> </w:t>
      </w:r>
      <w:r w:rsidRPr="00856894">
        <w:rPr>
          <w:spacing w:val="-1"/>
          <w:sz w:val="22"/>
        </w:rPr>
        <w:t>A.</w:t>
      </w:r>
      <w:r w:rsidRPr="00856894">
        <w:rPr>
          <w:sz w:val="22"/>
        </w:rPr>
        <w:t xml:space="preserve"> </w:t>
      </w:r>
      <w:r w:rsidRPr="00856894">
        <w:rPr>
          <w:spacing w:val="-1"/>
          <w:sz w:val="22"/>
        </w:rPr>
        <w:t>Bergamaschi,</w:t>
      </w:r>
      <w:r w:rsidRPr="00856894">
        <w:rPr>
          <w:spacing w:val="-2"/>
          <w:sz w:val="22"/>
        </w:rPr>
        <w:t xml:space="preserve"> </w:t>
      </w:r>
      <w:r w:rsidRPr="00856894">
        <w:rPr>
          <w:sz w:val="22"/>
        </w:rPr>
        <w:t>L.</w:t>
      </w:r>
      <w:r w:rsidRPr="00856894">
        <w:rPr>
          <w:spacing w:val="-3"/>
          <w:sz w:val="22"/>
        </w:rPr>
        <w:t xml:space="preserve"> </w:t>
      </w:r>
      <w:r w:rsidRPr="00856894">
        <w:rPr>
          <w:spacing w:val="-1"/>
          <w:sz w:val="22"/>
        </w:rPr>
        <w:t>Windham-Myers,</w:t>
      </w:r>
      <w:r w:rsidRPr="00856894">
        <w:rPr>
          <w:spacing w:val="-2"/>
          <w:sz w:val="22"/>
        </w:rPr>
        <w:t xml:space="preserve"> </w:t>
      </w:r>
      <w:r w:rsidRPr="00856894">
        <w:rPr>
          <w:sz w:val="22"/>
        </w:rPr>
        <w:t>M.</w:t>
      </w:r>
      <w:r w:rsidRPr="00856894">
        <w:rPr>
          <w:spacing w:val="-3"/>
          <w:sz w:val="22"/>
        </w:rPr>
        <w:t xml:space="preserve"> </w:t>
      </w:r>
      <w:r w:rsidRPr="00856894">
        <w:rPr>
          <w:spacing w:val="-1"/>
          <w:sz w:val="22"/>
        </w:rPr>
        <w:t>Marvin-DiPasquale,</w:t>
      </w:r>
      <w:r w:rsidRPr="00856894">
        <w:rPr>
          <w:spacing w:val="-2"/>
          <w:sz w:val="22"/>
        </w:rPr>
        <w:t xml:space="preserve"> </w:t>
      </w:r>
      <w:r w:rsidRPr="00856894">
        <w:rPr>
          <w:sz w:val="22"/>
        </w:rPr>
        <w:t>D. R.</w:t>
      </w:r>
      <w:r w:rsidRPr="00856894">
        <w:rPr>
          <w:spacing w:val="51"/>
          <w:sz w:val="22"/>
        </w:rPr>
        <w:t xml:space="preserve"> </w:t>
      </w:r>
      <w:r w:rsidRPr="00856894">
        <w:rPr>
          <w:spacing w:val="-1"/>
          <w:sz w:val="22"/>
        </w:rPr>
        <w:t>Thompson,</w:t>
      </w:r>
      <w:r w:rsidRPr="00856894">
        <w:rPr>
          <w:spacing w:val="-2"/>
          <w:sz w:val="22"/>
        </w:rPr>
        <w:t xml:space="preserve"> </w:t>
      </w:r>
      <w:r w:rsidRPr="00856894">
        <w:rPr>
          <w:spacing w:val="-1"/>
          <w:sz w:val="22"/>
        </w:rPr>
        <w:t xml:space="preserve">and </w:t>
      </w:r>
      <w:r w:rsidRPr="00856894">
        <w:rPr>
          <w:sz w:val="22"/>
        </w:rPr>
        <w:t>M.</w:t>
      </w:r>
      <w:r w:rsidRPr="00856894">
        <w:rPr>
          <w:spacing w:val="-3"/>
          <w:sz w:val="22"/>
        </w:rPr>
        <w:t xml:space="preserve"> </w:t>
      </w:r>
      <w:r w:rsidRPr="00856894">
        <w:rPr>
          <w:sz w:val="22"/>
        </w:rPr>
        <w:t xml:space="preserve">M. </w:t>
      </w:r>
      <w:r w:rsidRPr="00856894">
        <w:rPr>
          <w:spacing w:val="-2"/>
          <w:sz w:val="22"/>
        </w:rPr>
        <w:t>Gierach</w:t>
      </w:r>
      <w:r w:rsidRPr="00856894">
        <w:rPr>
          <w:spacing w:val="-1"/>
          <w:sz w:val="22"/>
        </w:rPr>
        <w:t xml:space="preserve"> (2015),</w:t>
      </w:r>
      <w:r w:rsidRPr="00856894">
        <w:rPr>
          <w:sz w:val="22"/>
        </w:rPr>
        <w:t xml:space="preserve"> </w:t>
      </w:r>
      <w:r w:rsidRPr="00856894">
        <w:rPr>
          <w:spacing w:val="-1"/>
          <w:sz w:val="22"/>
        </w:rPr>
        <w:t>High-Resolution Remote</w:t>
      </w:r>
      <w:r w:rsidRPr="00856894">
        <w:rPr>
          <w:spacing w:val="1"/>
          <w:sz w:val="22"/>
        </w:rPr>
        <w:t xml:space="preserve"> </w:t>
      </w:r>
      <w:r w:rsidRPr="00856894">
        <w:rPr>
          <w:spacing w:val="-1"/>
          <w:sz w:val="22"/>
        </w:rPr>
        <w:t>Sensing</w:t>
      </w:r>
      <w:r w:rsidRPr="00856894">
        <w:rPr>
          <w:spacing w:val="-3"/>
          <w:sz w:val="22"/>
        </w:rPr>
        <w:t xml:space="preserve"> </w:t>
      </w:r>
      <w:r w:rsidRPr="00856894">
        <w:rPr>
          <w:sz w:val="22"/>
        </w:rPr>
        <w:t>of</w:t>
      </w:r>
      <w:r w:rsidRPr="00856894">
        <w:rPr>
          <w:spacing w:val="-2"/>
          <w:sz w:val="22"/>
        </w:rPr>
        <w:t xml:space="preserve"> </w:t>
      </w:r>
      <w:r w:rsidRPr="00856894">
        <w:rPr>
          <w:spacing w:val="-1"/>
          <w:sz w:val="22"/>
        </w:rPr>
        <w:t>Water</w:t>
      </w:r>
      <w:r w:rsidRPr="00856894">
        <w:rPr>
          <w:spacing w:val="-2"/>
          <w:sz w:val="22"/>
        </w:rPr>
        <w:t xml:space="preserve"> </w:t>
      </w:r>
      <w:r w:rsidRPr="00856894">
        <w:rPr>
          <w:spacing w:val="-1"/>
          <w:sz w:val="22"/>
        </w:rPr>
        <w:t>Quality in the</w:t>
      </w:r>
      <w:r w:rsidRPr="00856894">
        <w:rPr>
          <w:spacing w:val="71"/>
          <w:sz w:val="22"/>
        </w:rPr>
        <w:t xml:space="preserve"> </w:t>
      </w:r>
      <w:r w:rsidRPr="00856894">
        <w:rPr>
          <w:spacing w:val="-1"/>
          <w:sz w:val="22"/>
        </w:rPr>
        <w:t>San Francisco Bay–Delta</w:t>
      </w:r>
      <w:r w:rsidRPr="00856894">
        <w:rPr>
          <w:sz w:val="22"/>
        </w:rPr>
        <w:t xml:space="preserve"> </w:t>
      </w:r>
      <w:r w:rsidRPr="00856894">
        <w:rPr>
          <w:spacing w:val="-1"/>
          <w:sz w:val="22"/>
        </w:rPr>
        <w:t>Estuary,</w:t>
      </w:r>
      <w:r w:rsidRPr="00856894">
        <w:rPr>
          <w:sz w:val="22"/>
        </w:rPr>
        <w:t xml:space="preserve"> </w:t>
      </w:r>
      <w:r w:rsidRPr="00856894">
        <w:rPr>
          <w:spacing w:val="-1"/>
          <w:sz w:val="22"/>
        </w:rPr>
        <w:t>Environmental</w:t>
      </w:r>
      <w:r w:rsidRPr="00856894">
        <w:rPr>
          <w:sz w:val="22"/>
        </w:rPr>
        <w:t xml:space="preserve"> </w:t>
      </w:r>
      <w:r w:rsidRPr="00856894">
        <w:rPr>
          <w:spacing w:val="-1"/>
          <w:sz w:val="22"/>
        </w:rPr>
        <w:t>Science</w:t>
      </w:r>
      <w:r w:rsidRPr="00856894">
        <w:rPr>
          <w:spacing w:val="1"/>
          <w:sz w:val="22"/>
        </w:rPr>
        <w:t xml:space="preserve"> </w:t>
      </w:r>
      <w:r w:rsidRPr="00856894">
        <w:rPr>
          <w:sz w:val="22"/>
        </w:rPr>
        <w:t>&amp;</w:t>
      </w:r>
      <w:r w:rsidRPr="00856894">
        <w:rPr>
          <w:spacing w:val="-2"/>
          <w:sz w:val="22"/>
        </w:rPr>
        <w:t xml:space="preserve"> </w:t>
      </w:r>
      <w:r w:rsidRPr="00856894">
        <w:rPr>
          <w:spacing w:val="-1"/>
          <w:sz w:val="22"/>
        </w:rPr>
        <w:t>Technology,</w:t>
      </w:r>
      <w:r w:rsidRPr="00856894">
        <w:rPr>
          <w:spacing w:val="37"/>
          <w:sz w:val="22"/>
        </w:rPr>
        <w:t xml:space="preserve"> </w:t>
      </w:r>
      <w:r w:rsidRPr="00856894">
        <w:rPr>
          <w:spacing w:val="-1"/>
          <w:sz w:val="22"/>
        </w:rPr>
        <w:t>doi:10.1021/acs.est.5b03518.</w:t>
      </w:r>
    </w:p>
    <w:p w:rsidR="00883795" w:rsidRPr="00856894" w:rsidRDefault="00883795" w:rsidP="00883795">
      <w:pPr>
        <w:pStyle w:val="BodyText"/>
        <w:spacing w:before="60"/>
        <w:ind w:left="1440" w:right="102" w:hanging="720"/>
        <w:jc w:val="both"/>
        <w:rPr>
          <w:sz w:val="22"/>
        </w:rPr>
      </w:pPr>
      <w:r w:rsidRPr="00856894">
        <w:rPr>
          <w:spacing w:val="-1"/>
          <w:sz w:val="22"/>
        </w:rPr>
        <w:t>Bergamaschi,</w:t>
      </w:r>
      <w:r w:rsidRPr="00856894">
        <w:rPr>
          <w:sz w:val="22"/>
        </w:rPr>
        <w:t xml:space="preserve"> </w:t>
      </w:r>
      <w:r w:rsidRPr="00856894">
        <w:rPr>
          <w:spacing w:val="-1"/>
          <w:sz w:val="22"/>
        </w:rPr>
        <w:t>B.</w:t>
      </w:r>
      <w:r w:rsidRPr="00856894">
        <w:rPr>
          <w:sz w:val="22"/>
        </w:rPr>
        <w:t xml:space="preserve"> </w:t>
      </w:r>
      <w:r w:rsidRPr="00856894">
        <w:rPr>
          <w:spacing w:val="-1"/>
          <w:sz w:val="22"/>
        </w:rPr>
        <w:t>A.,</w:t>
      </w:r>
      <w:r w:rsidRPr="00856894">
        <w:rPr>
          <w:spacing w:val="-2"/>
          <w:sz w:val="22"/>
        </w:rPr>
        <w:t xml:space="preserve"> </w:t>
      </w:r>
      <w:r w:rsidRPr="00856894">
        <w:rPr>
          <w:spacing w:val="-1"/>
          <w:sz w:val="22"/>
        </w:rPr>
        <w:t>Krabbenhoft,</w:t>
      </w:r>
      <w:r w:rsidRPr="00856894">
        <w:rPr>
          <w:spacing w:val="-2"/>
          <w:sz w:val="22"/>
        </w:rPr>
        <w:t xml:space="preserve"> </w:t>
      </w:r>
      <w:r w:rsidRPr="00856894">
        <w:rPr>
          <w:sz w:val="22"/>
        </w:rPr>
        <w:t>D. P.,</w:t>
      </w:r>
      <w:r w:rsidRPr="00856894">
        <w:rPr>
          <w:spacing w:val="-2"/>
          <w:sz w:val="22"/>
        </w:rPr>
        <w:t xml:space="preserve"> </w:t>
      </w:r>
      <w:r w:rsidRPr="00856894">
        <w:rPr>
          <w:spacing w:val="-1"/>
          <w:sz w:val="22"/>
        </w:rPr>
        <w:t>Aiken,</w:t>
      </w:r>
      <w:r w:rsidRPr="00856894">
        <w:rPr>
          <w:spacing w:val="-2"/>
          <w:sz w:val="22"/>
        </w:rPr>
        <w:t xml:space="preserve"> </w:t>
      </w:r>
      <w:r w:rsidRPr="00856894">
        <w:rPr>
          <w:spacing w:val="-1"/>
          <w:sz w:val="22"/>
        </w:rPr>
        <w:t>G.</w:t>
      </w:r>
      <w:r w:rsidRPr="00856894">
        <w:rPr>
          <w:sz w:val="22"/>
        </w:rPr>
        <w:t xml:space="preserve"> </w:t>
      </w:r>
      <w:r w:rsidRPr="00856894">
        <w:rPr>
          <w:spacing w:val="-1"/>
          <w:sz w:val="22"/>
        </w:rPr>
        <w:t>R.,</w:t>
      </w:r>
      <w:r w:rsidRPr="00856894">
        <w:rPr>
          <w:spacing w:val="-2"/>
          <w:sz w:val="22"/>
        </w:rPr>
        <w:t xml:space="preserve"> </w:t>
      </w:r>
      <w:r w:rsidRPr="00856894">
        <w:rPr>
          <w:spacing w:val="-1"/>
          <w:sz w:val="22"/>
        </w:rPr>
        <w:t>Patino,</w:t>
      </w:r>
      <w:r w:rsidRPr="00856894">
        <w:rPr>
          <w:sz w:val="22"/>
        </w:rPr>
        <w:t xml:space="preserve"> </w:t>
      </w:r>
      <w:r w:rsidRPr="00856894">
        <w:rPr>
          <w:spacing w:val="-1"/>
          <w:sz w:val="22"/>
        </w:rPr>
        <w:t>E.,</w:t>
      </w:r>
      <w:r w:rsidRPr="00856894">
        <w:rPr>
          <w:spacing w:val="-2"/>
          <w:sz w:val="22"/>
        </w:rPr>
        <w:t xml:space="preserve"> </w:t>
      </w:r>
      <w:r w:rsidRPr="00856894">
        <w:rPr>
          <w:spacing w:val="-1"/>
          <w:sz w:val="22"/>
        </w:rPr>
        <w:t>Rumbold,</w:t>
      </w:r>
      <w:r w:rsidRPr="00856894">
        <w:rPr>
          <w:spacing w:val="-2"/>
          <w:sz w:val="22"/>
        </w:rPr>
        <w:t xml:space="preserve"> </w:t>
      </w:r>
      <w:r w:rsidRPr="00856894">
        <w:rPr>
          <w:sz w:val="22"/>
        </w:rPr>
        <w:t xml:space="preserve">D. </w:t>
      </w:r>
      <w:r w:rsidRPr="00856894">
        <w:rPr>
          <w:spacing w:val="-1"/>
          <w:sz w:val="22"/>
        </w:rPr>
        <w:t>G.,</w:t>
      </w:r>
      <w:r w:rsidRPr="00856894">
        <w:rPr>
          <w:sz w:val="22"/>
        </w:rPr>
        <w:t xml:space="preserve"> </w:t>
      </w:r>
      <w:r w:rsidRPr="00856894">
        <w:rPr>
          <w:spacing w:val="-2"/>
          <w:sz w:val="22"/>
        </w:rPr>
        <w:t>and</w:t>
      </w:r>
      <w:r w:rsidRPr="00856894">
        <w:rPr>
          <w:spacing w:val="-1"/>
          <w:sz w:val="22"/>
        </w:rPr>
        <w:t xml:space="preserve"> Orem,</w:t>
      </w:r>
      <w:r w:rsidRPr="00856894">
        <w:rPr>
          <w:sz w:val="22"/>
        </w:rPr>
        <w:t xml:space="preserve"> W. </w:t>
      </w:r>
      <w:r w:rsidRPr="00856894">
        <w:rPr>
          <w:spacing w:val="-1"/>
          <w:sz w:val="22"/>
        </w:rPr>
        <w:t>H.,</w:t>
      </w:r>
      <w:r w:rsidRPr="00856894">
        <w:rPr>
          <w:spacing w:val="59"/>
          <w:sz w:val="22"/>
        </w:rPr>
        <w:t xml:space="preserve"> </w:t>
      </w:r>
      <w:r w:rsidRPr="00856894">
        <w:rPr>
          <w:spacing w:val="-1"/>
          <w:sz w:val="22"/>
        </w:rPr>
        <w:t>2012,</w:t>
      </w:r>
      <w:r w:rsidRPr="00856894">
        <w:rPr>
          <w:spacing w:val="3"/>
          <w:sz w:val="22"/>
        </w:rPr>
        <w:t xml:space="preserve"> </w:t>
      </w:r>
      <w:r w:rsidRPr="00856894">
        <w:rPr>
          <w:spacing w:val="-1"/>
          <w:sz w:val="22"/>
        </w:rPr>
        <w:t>Tidally</w:t>
      </w:r>
      <w:r w:rsidRPr="00856894">
        <w:rPr>
          <w:spacing w:val="6"/>
          <w:sz w:val="22"/>
        </w:rPr>
        <w:t xml:space="preserve"> </w:t>
      </w:r>
      <w:r w:rsidRPr="00856894">
        <w:rPr>
          <w:spacing w:val="-1"/>
          <w:sz w:val="22"/>
        </w:rPr>
        <w:t>driven</w:t>
      </w:r>
      <w:r w:rsidRPr="00856894">
        <w:rPr>
          <w:spacing w:val="3"/>
          <w:sz w:val="22"/>
        </w:rPr>
        <w:t xml:space="preserve"> </w:t>
      </w:r>
      <w:r w:rsidRPr="00856894">
        <w:rPr>
          <w:spacing w:val="-1"/>
          <w:sz w:val="22"/>
        </w:rPr>
        <w:t>export</w:t>
      </w:r>
      <w:r w:rsidRPr="00856894">
        <w:rPr>
          <w:spacing w:val="3"/>
          <w:sz w:val="22"/>
        </w:rPr>
        <w:t xml:space="preserve"> </w:t>
      </w:r>
      <w:r w:rsidRPr="00856894">
        <w:rPr>
          <w:sz w:val="22"/>
        </w:rPr>
        <w:t>of</w:t>
      </w:r>
      <w:r w:rsidRPr="00856894">
        <w:rPr>
          <w:spacing w:val="5"/>
          <w:sz w:val="22"/>
        </w:rPr>
        <w:t xml:space="preserve"> </w:t>
      </w:r>
      <w:r w:rsidRPr="00856894">
        <w:rPr>
          <w:spacing w:val="-1"/>
          <w:sz w:val="22"/>
        </w:rPr>
        <w:t>dissolved</w:t>
      </w:r>
      <w:r w:rsidRPr="00856894">
        <w:rPr>
          <w:spacing w:val="5"/>
          <w:sz w:val="22"/>
        </w:rPr>
        <w:t xml:space="preserve"> </w:t>
      </w:r>
      <w:r w:rsidRPr="00856894">
        <w:rPr>
          <w:spacing w:val="-1"/>
          <w:sz w:val="22"/>
        </w:rPr>
        <w:t>organic</w:t>
      </w:r>
      <w:r w:rsidRPr="00856894">
        <w:rPr>
          <w:spacing w:val="3"/>
          <w:sz w:val="22"/>
        </w:rPr>
        <w:t xml:space="preserve"> </w:t>
      </w:r>
      <w:r w:rsidRPr="00856894">
        <w:rPr>
          <w:spacing w:val="-1"/>
          <w:sz w:val="22"/>
        </w:rPr>
        <w:t>carbon,</w:t>
      </w:r>
      <w:r w:rsidRPr="00856894">
        <w:rPr>
          <w:spacing w:val="6"/>
          <w:sz w:val="22"/>
        </w:rPr>
        <w:t xml:space="preserve"> </w:t>
      </w:r>
      <w:r w:rsidRPr="00856894">
        <w:rPr>
          <w:spacing w:val="-1"/>
          <w:sz w:val="22"/>
        </w:rPr>
        <w:t>total</w:t>
      </w:r>
      <w:r w:rsidRPr="00856894">
        <w:rPr>
          <w:spacing w:val="2"/>
          <w:sz w:val="22"/>
        </w:rPr>
        <w:t xml:space="preserve"> </w:t>
      </w:r>
      <w:r w:rsidRPr="00856894">
        <w:rPr>
          <w:spacing w:val="-1"/>
          <w:sz w:val="22"/>
        </w:rPr>
        <w:t>mercury,</w:t>
      </w:r>
      <w:r w:rsidRPr="00856894">
        <w:rPr>
          <w:spacing w:val="5"/>
          <w:sz w:val="22"/>
        </w:rPr>
        <w:t xml:space="preserve"> </w:t>
      </w:r>
      <w:r w:rsidRPr="00856894">
        <w:rPr>
          <w:spacing w:val="-1"/>
          <w:sz w:val="22"/>
        </w:rPr>
        <w:t>and</w:t>
      </w:r>
      <w:r w:rsidRPr="00856894">
        <w:rPr>
          <w:spacing w:val="3"/>
          <w:sz w:val="22"/>
        </w:rPr>
        <w:t xml:space="preserve"> </w:t>
      </w:r>
      <w:r w:rsidRPr="00856894">
        <w:rPr>
          <w:spacing w:val="-1"/>
          <w:sz w:val="22"/>
        </w:rPr>
        <w:t>methylmercury</w:t>
      </w:r>
      <w:r w:rsidRPr="00856894">
        <w:rPr>
          <w:spacing w:val="6"/>
          <w:sz w:val="22"/>
        </w:rPr>
        <w:t xml:space="preserve"> </w:t>
      </w:r>
      <w:r w:rsidRPr="00856894">
        <w:rPr>
          <w:spacing w:val="-2"/>
          <w:sz w:val="22"/>
        </w:rPr>
        <w:t>from</w:t>
      </w:r>
      <w:r w:rsidRPr="00856894">
        <w:rPr>
          <w:spacing w:val="59"/>
          <w:sz w:val="22"/>
        </w:rPr>
        <w:t xml:space="preserve"> </w:t>
      </w:r>
      <w:r w:rsidRPr="00856894">
        <w:rPr>
          <w:sz w:val="22"/>
        </w:rPr>
        <w:t xml:space="preserve">a </w:t>
      </w:r>
      <w:r w:rsidRPr="00856894">
        <w:rPr>
          <w:spacing w:val="-1"/>
          <w:sz w:val="22"/>
        </w:rPr>
        <w:t>mangrove-dominated</w:t>
      </w:r>
      <w:r w:rsidRPr="00856894">
        <w:rPr>
          <w:spacing w:val="-3"/>
          <w:sz w:val="22"/>
        </w:rPr>
        <w:t xml:space="preserve"> </w:t>
      </w:r>
      <w:r w:rsidRPr="00856894">
        <w:rPr>
          <w:spacing w:val="-1"/>
          <w:sz w:val="22"/>
        </w:rPr>
        <w:t>estuary:</w:t>
      </w:r>
      <w:r w:rsidRPr="00856894">
        <w:rPr>
          <w:spacing w:val="1"/>
          <w:sz w:val="22"/>
        </w:rPr>
        <w:t xml:space="preserve"> </w:t>
      </w:r>
      <w:r w:rsidRPr="00856894">
        <w:rPr>
          <w:spacing w:val="-1"/>
          <w:sz w:val="22"/>
        </w:rPr>
        <w:t>Environmental</w:t>
      </w:r>
      <w:r w:rsidRPr="00856894">
        <w:rPr>
          <w:sz w:val="22"/>
        </w:rPr>
        <w:t xml:space="preserve"> </w:t>
      </w:r>
      <w:r w:rsidRPr="00856894">
        <w:rPr>
          <w:spacing w:val="-1"/>
          <w:sz w:val="22"/>
        </w:rPr>
        <w:t>science</w:t>
      </w:r>
      <w:r w:rsidRPr="00856894">
        <w:rPr>
          <w:spacing w:val="1"/>
          <w:sz w:val="22"/>
        </w:rPr>
        <w:t xml:space="preserve"> </w:t>
      </w:r>
      <w:r w:rsidRPr="00856894">
        <w:rPr>
          <w:sz w:val="22"/>
        </w:rPr>
        <w:t>&amp;</w:t>
      </w:r>
      <w:r w:rsidRPr="00856894">
        <w:rPr>
          <w:spacing w:val="-2"/>
          <w:sz w:val="22"/>
        </w:rPr>
        <w:t xml:space="preserve"> </w:t>
      </w:r>
      <w:r w:rsidRPr="00856894">
        <w:rPr>
          <w:spacing w:val="-1"/>
          <w:sz w:val="22"/>
        </w:rPr>
        <w:t>technology,</w:t>
      </w:r>
      <w:r w:rsidRPr="00856894">
        <w:rPr>
          <w:spacing w:val="-2"/>
          <w:sz w:val="22"/>
        </w:rPr>
        <w:t xml:space="preserve"> </w:t>
      </w:r>
      <w:r w:rsidRPr="00856894">
        <w:rPr>
          <w:sz w:val="22"/>
        </w:rPr>
        <w:t xml:space="preserve">v. </w:t>
      </w:r>
      <w:r w:rsidRPr="00856894">
        <w:rPr>
          <w:spacing w:val="-1"/>
          <w:sz w:val="22"/>
        </w:rPr>
        <w:t>46,</w:t>
      </w:r>
      <w:r w:rsidRPr="00856894">
        <w:rPr>
          <w:sz w:val="22"/>
        </w:rPr>
        <w:t xml:space="preserve"> </w:t>
      </w:r>
      <w:r w:rsidRPr="00856894">
        <w:rPr>
          <w:spacing w:val="-1"/>
          <w:sz w:val="22"/>
        </w:rPr>
        <w:t>no.</w:t>
      </w:r>
      <w:r w:rsidRPr="00856894">
        <w:rPr>
          <w:sz w:val="22"/>
        </w:rPr>
        <w:t xml:space="preserve"> </w:t>
      </w:r>
      <w:r w:rsidRPr="00856894">
        <w:rPr>
          <w:spacing w:val="-1"/>
          <w:sz w:val="22"/>
        </w:rPr>
        <w:t>3,</w:t>
      </w:r>
      <w:r w:rsidRPr="00856894">
        <w:rPr>
          <w:sz w:val="22"/>
        </w:rPr>
        <w:t xml:space="preserve"> </w:t>
      </w:r>
      <w:r w:rsidRPr="00856894">
        <w:rPr>
          <w:spacing w:val="-1"/>
          <w:sz w:val="22"/>
        </w:rPr>
        <w:t>p.</w:t>
      </w:r>
      <w:r w:rsidRPr="00856894">
        <w:rPr>
          <w:sz w:val="22"/>
        </w:rPr>
        <w:t xml:space="preserve"> </w:t>
      </w:r>
      <w:r w:rsidRPr="00856894">
        <w:rPr>
          <w:spacing w:val="-1"/>
          <w:sz w:val="22"/>
        </w:rPr>
        <w:t>1371-1378.</w:t>
      </w:r>
    </w:p>
    <w:p w:rsidR="00883795" w:rsidRPr="00856894" w:rsidRDefault="00883795" w:rsidP="00883795">
      <w:pPr>
        <w:pStyle w:val="BodyText"/>
        <w:spacing w:before="60" w:line="239" w:lineRule="auto"/>
        <w:ind w:left="1440" w:right="222" w:hanging="720"/>
        <w:rPr>
          <w:sz w:val="22"/>
        </w:rPr>
      </w:pPr>
      <w:r w:rsidRPr="00856894">
        <w:rPr>
          <w:spacing w:val="-1"/>
          <w:sz w:val="22"/>
        </w:rPr>
        <w:t>Bergamaschi,</w:t>
      </w:r>
      <w:r w:rsidRPr="00856894">
        <w:rPr>
          <w:sz w:val="22"/>
        </w:rPr>
        <w:t xml:space="preserve"> </w:t>
      </w:r>
      <w:r w:rsidRPr="00856894">
        <w:rPr>
          <w:spacing w:val="-1"/>
          <w:sz w:val="22"/>
        </w:rPr>
        <w:t>B.</w:t>
      </w:r>
      <w:r w:rsidRPr="00856894">
        <w:rPr>
          <w:sz w:val="22"/>
        </w:rPr>
        <w:t xml:space="preserve"> </w:t>
      </w:r>
      <w:r w:rsidRPr="00856894">
        <w:rPr>
          <w:spacing w:val="-1"/>
          <w:sz w:val="22"/>
        </w:rPr>
        <w:t>A.,</w:t>
      </w:r>
      <w:r w:rsidRPr="00856894">
        <w:rPr>
          <w:sz w:val="22"/>
        </w:rPr>
        <w:t xml:space="preserve"> </w:t>
      </w:r>
      <w:r w:rsidRPr="00856894">
        <w:rPr>
          <w:spacing w:val="-1"/>
          <w:sz w:val="22"/>
        </w:rPr>
        <w:t>Smith,</w:t>
      </w:r>
      <w:r w:rsidRPr="00856894">
        <w:rPr>
          <w:spacing w:val="-4"/>
          <w:sz w:val="22"/>
        </w:rPr>
        <w:t xml:space="preserve"> </w:t>
      </w:r>
      <w:r w:rsidRPr="00856894">
        <w:rPr>
          <w:sz w:val="22"/>
        </w:rPr>
        <w:t xml:space="preserve">R. </w:t>
      </w:r>
      <w:r w:rsidRPr="00856894">
        <w:rPr>
          <w:spacing w:val="-1"/>
          <w:sz w:val="22"/>
        </w:rPr>
        <w:t>A.,</w:t>
      </w:r>
      <w:r w:rsidRPr="00856894">
        <w:rPr>
          <w:sz w:val="22"/>
        </w:rPr>
        <w:t xml:space="preserve"> </w:t>
      </w:r>
      <w:r w:rsidRPr="00856894">
        <w:rPr>
          <w:spacing w:val="-1"/>
          <w:sz w:val="22"/>
        </w:rPr>
        <w:t>Sauer,</w:t>
      </w:r>
      <w:r w:rsidRPr="00856894">
        <w:rPr>
          <w:spacing w:val="-2"/>
          <w:sz w:val="22"/>
        </w:rPr>
        <w:t xml:space="preserve"> </w:t>
      </w:r>
      <w:r w:rsidRPr="00856894">
        <w:rPr>
          <w:sz w:val="22"/>
        </w:rPr>
        <w:t xml:space="preserve">M. </w:t>
      </w:r>
      <w:r w:rsidRPr="00856894">
        <w:rPr>
          <w:spacing w:val="-1"/>
          <w:sz w:val="22"/>
        </w:rPr>
        <w:t>J.,</w:t>
      </w:r>
      <w:r w:rsidRPr="00856894">
        <w:rPr>
          <w:sz w:val="22"/>
        </w:rPr>
        <w:t xml:space="preserve"> </w:t>
      </w:r>
      <w:r w:rsidRPr="00856894">
        <w:rPr>
          <w:spacing w:val="-1"/>
          <w:sz w:val="22"/>
        </w:rPr>
        <w:t>Shih,</w:t>
      </w:r>
      <w:r w:rsidRPr="00856894">
        <w:rPr>
          <w:sz w:val="22"/>
        </w:rPr>
        <w:t xml:space="preserve"> </w:t>
      </w:r>
      <w:r w:rsidRPr="00856894">
        <w:rPr>
          <w:spacing w:val="-1"/>
          <w:sz w:val="22"/>
        </w:rPr>
        <w:t>J.-S.,</w:t>
      </w:r>
      <w:r w:rsidRPr="00856894">
        <w:rPr>
          <w:sz w:val="22"/>
        </w:rPr>
        <w:t xml:space="preserve"> </w:t>
      </w:r>
      <w:r w:rsidRPr="00856894">
        <w:rPr>
          <w:spacing w:val="-1"/>
          <w:sz w:val="22"/>
        </w:rPr>
        <w:t>and Ji,</w:t>
      </w:r>
      <w:r w:rsidRPr="00856894">
        <w:rPr>
          <w:sz w:val="22"/>
        </w:rPr>
        <w:t xml:space="preserve"> </w:t>
      </w:r>
      <w:r w:rsidRPr="00856894">
        <w:rPr>
          <w:spacing w:val="-1"/>
          <w:sz w:val="22"/>
        </w:rPr>
        <w:t>L.,</w:t>
      </w:r>
      <w:r w:rsidRPr="00856894">
        <w:rPr>
          <w:spacing w:val="-2"/>
          <w:sz w:val="22"/>
        </w:rPr>
        <w:t xml:space="preserve"> </w:t>
      </w:r>
      <w:r w:rsidRPr="00856894">
        <w:rPr>
          <w:spacing w:val="-1"/>
          <w:sz w:val="22"/>
        </w:rPr>
        <w:t>2014,</w:t>
      </w:r>
      <w:r w:rsidRPr="00856894">
        <w:rPr>
          <w:spacing w:val="-2"/>
          <w:sz w:val="22"/>
        </w:rPr>
        <w:t xml:space="preserve"> </w:t>
      </w:r>
      <w:r w:rsidRPr="00856894">
        <w:rPr>
          <w:spacing w:val="-1"/>
          <w:sz w:val="22"/>
        </w:rPr>
        <w:t>Terrestrial</w:t>
      </w:r>
      <w:r w:rsidRPr="00856894">
        <w:rPr>
          <w:sz w:val="22"/>
        </w:rPr>
        <w:t xml:space="preserve"> </w:t>
      </w:r>
      <w:r w:rsidRPr="00856894">
        <w:rPr>
          <w:spacing w:val="-1"/>
          <w:sz w:val="22"/>
        </w:rPr>
        <w:t>Fluxes</w:t>
      </w:r>
      <w:r w:rsidRPr="00856894">
        <w:rPr>
          <w:spacing w:val="-2"/>
          <w:sz w:val="22"/>
        </w:rPr>
        <w:t xml:space="preserve"> </w:t>
      </w:r>
      <w:r w:rsidRPr="00856894">
        <w:rPr>
          <w:sz w:val="22"/>
        </w:rPr>
        <w:t>of</w:t>
      </w:r>
      <w:r w:rsidRPr="00856894">
        <w:rPr>
          <w:spacing w:val="53"/>
          <w:sz w:val="22"/>
        </w:rPr>
        <w:t xml:space="preserve"> </w:t>
      </w:r>
      <w:r w:rsidRPr="00856894">
        <w:rPr>
          <w:spacing w:val="-1"/>
          <w:sz w:val="22"/>
        </w:rPr>
        <w:t>Nutrients</w:t>
      </w:r>
      <w:r w:rsidRPr="00856894">
        <w:rPr>
          <w:sz w:val="22"/>
        </w:rPr>
        <w:t xml:space="preserve"> </w:t>
      </w:r>
      <w:r w:rsidRPr="00856894">
        <w:rPr>
          <w:spacing w:val="-1"/>
          <w:sz w:val="22"/>
        </w:rPr>
        <w:t>and Sediment</w:t>
      </w:r>
      <w:r w:rsidRPr="00856894">
        <w:rPr>
          <w:spacing w:val="-2"/>
          <w:sz w:val="22"/>
        </w:rPr>
        <w:t xml:space="preserve"> </w:t>
      </w:r>
      <w:r w:rsidRPr="00856894">
        <w:rPr>
          <w:sz w:val="22"/>
        </w:rPr>
        <w:t>to</w:t>
      </w:r>
      <w:r w:rsidRPr="00856894">
        <w:rPr>
          <w:spacing w:val="-3"/>
          <w:sz w:val="22"/>
        </w:rPr>
        <w:t xml:space="preserve"> </w:t>
      </w:r>
      <w:r w:rsidRPr="00856894">
        <w:rPr>
          <w:spacing w:val="-1"/>
          <w:sz w:val="22"/>
        </w:rPr>
        <w:t>Coastal</w:t>
      </w:r>
      <w:r w:rsidRPr="00856894">
        <w:rPr>
          <w:spacing w:val="-3"/>
          <w:sz w:val="22"/>
        </w:rPr>
        <w:t xml:space="preserve"> </w:t>
      </w:r>
      <w:r w:rsidRPr="00856894">
        <w:rPr>
          <w:spacing w:val="-1"/>
          <w:sz w:val="22"/>
        </w:rPr>
        <w:t>Waters</w:t>
      </w:r>
      <w:r w:rsidRPr="00856894">
        <w:rPr>
          <w:sz w:val="22"/>
        </w:rPr>
        <w:t xml:space="preserve"> </w:t>
      </w:r>
      <w:r w:rsidRPr="00856894">
        <w:rPr>
          <w:spacing w:val="-1"/>
          <w:sz w:val="22"/>
        </w:rPr>
        <w:t>and</w:t>
      </w:r>
      <w:r w:rsidRPr="00856894">
        <w:rPr>
          <w:spacing w:val="-3"/>
          <w:sz w:val="22"/>
        </w:rPr>
        <w:t xml:space="preserve"> </w:t>
      </w:r>
      <w:r w:rsidRPr="00856894">
        <w:rPr>
          <w:spacing w:val="-1"/>
          <w:sz w:val="22"/>
        </w:rPr>
        <w:t>Their</w:t>
      </w:r>
      <w:r w:rsidRPr="00856894">
        <w:rPr>
          <w:sz w:val="22"/>
        </w:rPr>
        <w:t xml:space="preserve"> </w:t>
      </w:r>
      <w:r w:rsidRPr="00856894">
        <w:rPr>
          <w:spacing w:val="-1"/>
          <w:sz w:val="22"/>
        </w:rPr>
        <w:t>Effects</w:t>
      </w:r>
      <w:r w:rsidRPr="00856894">
        <w:rPr>
          <w:spacing w:val="-2"/>
          <w:sz w:val="22"/>
        </w:rPr>
        <w:t xml:space="preserve"> </w:t>
      </w:r>
      <w:r w:rsidRPr="00856894">
        <w:rPr>
          <w:sz w:val="22"/>
        </w:rPr>
        <w:t>on</w:t>
      </w:r>
      <w:r w:rsidRPr="00856894">
        <w:rPr>
          <w:spacing w:val="-1"/>
          <w:sz w:val="22"/>
        </w:rPr>
        <w:t xml:space="preserve"> Coastal</w:t>
      </w:r>
      <w:r w:rsidRPr="00856894">
        <w:rPr>
          <w:sz w:val="22"/>
        </w:rPr>
        <w:t xml:space="preserve"> </w:t>
      </w:r>
      <w:r w:rsidRPr="00856894">
        <w:rPr>
          <w:spacing w:val="-1"/>
          <w:sz w:val="22"/>
        </w:rPr>
        <w:t>Carbon Storage</w:t>
      </w:r>
      <w:r w:rsidRPr="00856894">
        <w:rPr>
          <w:spacing w:val="1"/>
          <w:sz w:val="22"/>
        </w:rPr>
        <w:t xml:space="preserve"> </w:t>
      </w:r>
      <w:r w:rsidRPr="00856894">
        <w:rPr>
          <w:spacing w:val="-1"/>
          <w:sz w:val="22"/>
        </w:rPr>
        <w:t>in</w:t>
      </w:r>
      <w:r w:rsidRPr="00856894">
        <w:rPr>
          <w:spacing w:val="-3"/>
          <w:sz w:val="22"/>
        </w:rPr>
        <w:t xml:space="preserve"> </w:t>
      </w:r>
      <w:r w:rsidRPr="00856894">
        <w:rPr>
          <w:spacing w:val="-1"/>
          <w:sz w:val="22"/>
        </w:rPr>
        <w:t>the</w:t>
      </w:r>
      <w:r w:rsidRPr="00856894">
        <w:rPr>
          <w:spacing w:val="57"/>
          <w:sz w:val="22"/>
        </w:rPr>
        <w:t xml:space="preserve"> </w:t>
      </w:r>
      <w:r w:rsidRPr="00856894">
        <w:rPr>
          <w:spacing w:val="-1"/>
          <w:sz w:val="22"/>
        </w:rPr>
        <w:t>Eastern United States,</w:t>
      </w:r>
      <w:r w:rsidRPr="00856894">
        <w:rPr>
          <w:spacing w:val="-2"/>
          <w:sz w:val="22"/>
        </w:rPr>
        <w:t xml:space="preserve"> </w:t>
      </w:r>
      <w:r w:rsidRPr="00856894">
        <w:rPr>
          <w:spacing w:val="-1"/>
          <w:sz w:val="22"/>
        </w:rPr>
        <w:t xml:space="preserve">in </w:t>
      </w:r>
      <w:r w:rsidRPr="00856894">
        <w:rPr>
          <w:spacing w:val="-2"/>
          <w:sz w:val="22"/>
        </w:rPr>
        <w:t>Zhu,</w:t>
      </w:r>
      <w:r w:rsidRPr="00856894">
        <w:rPr>
          <w:sz w:val="22"/>
        </w:rPr>
        <w:t xml:space="preserve"> </w:t>
      </w:r>
      <w:r w:rsidRPr="00856894">
        <w:rPr>
          <w:spacing w:val="-1"/>
          <w:sz w:val="22"/>
        </w:rPr>
        <w:t>Z.,</w:t>
      </w:r>
      <w:r w:rsidRPr="00856894">
        <w:rPr>
          <w:sz w:val="22"/>
        </w:rPr>
        <w:t xml:space="preserve"> </w:t>
      </w:r>
      <w:r w:rsidRPr="00856894">
        <w:rPr>
          <w:spacing w:val="-1"/>
          <w:sz w:val="22"/>
        </w:rPr>
        <w:t>and Reed,</w:t>
      </w:r>
      <w:r w:rsidRPr="00856894">
        <w:rPr>
          <w:spacing w:val="-2"/>
          <w:sz w:val="22"/>
        </w:rPr>
        <w:t xml:space="preserve"> </w:t>
      </w:r>
      <w:r w:rsidRPr="00856894">
        <w:rPr>
          <w:spacing w:val="-1"/>
          <w:sz w:val="22"/>
        </w:rPr>
        <w:t>B.</w:t>
      </w:r>
      <w:r w:rsidRPr="00856894">
        <w:rPr>
          <w:sz w:val="22"/>
        </w:rPr>
        <w:t xml:space="preserve"> </w:t>
      </w:r>
      <w:r w:rsidRPr="00856894">
        <w:rPr>
          <w:spacing w:val="-1"/>
          <w:sz w:val="22"/>
        </w:rPr>
        <w:t>C.,</w:t>
      </w:r>
      <w:r w:rsidRPr="00856894">
        <w:rPr>
          <w:spacing w:val="-2"/>
          <w:sz w:val="22"/>
        </w:rPr>
        <w:t xml:space="preserve"> </w:t>
      </w:r>
      <w:r w:rsidRPr="00856894">
        <w:rPr>
          <w:spacing w:val="-1"/>
          <w:sz w:val="22"/>
        </w:rPr>
        <w:t>eds.,</w:t>
      </w:r>
      <w:r w:rsidRPr="00856894">
        <w:rPr>
          <w:sz w:val="22"/>
        </w:rPr>
        <w:t xml:space="preserve"> </w:t>
      </w:r>
      <w:r w:rsidRPr="00856894">
        <w:rPr>
          <w:spacing w:val="-1"/>
          <w:sz w:val="22"/>
        </w:rPr>
        <w:t>Baseline</w:t>
      </w:r>
      <w:r w:rsidRPr="00856894">
        <w:rPr>
          <w:spacing w:val="-2"/>
          <w:sz w:val="22"/>
        </w:rPr>
        <w:t xml:space="preserve"> </w:t>
      </w:r>
      <w:r w:rsidRPr="00856894">
        <w:rPr>
          <w:spacing w:val="-1"/>
          <w:sz w:val="22"/>
        </w:rPr>
        <w:t>and projected future</w:t>
      </w:r>
      <w:r w:rsidRPr="00856894">
        <w:rPr>
          <w:spacing w:val="1"/>
          <w:sz w:val="22"/>
        </w:rPr>
        <w:t xml:space="preserve"> </w:t>
      </w:r>
      <w:r w:rsidRPr="00856894">
        <w:rPr>
          <w:spacing w:val="-1"/>
          <w:sz w:val="22"/>
        </w:rPr>
        <w:t>carbon</w:t>
      </w:r>
      <w:r w:rsidRPr="00856894">
        <w:rPr>
          <w:spacing w:val="67"/>
          <w:sz w:val="22"/>
        </w:rPr>
        <w:t xml:space="preserve"> </w:t>
      </w:r>
      <w:r w:rsidRPr="00856894">
        <w:rPr>
          <w:spacing w:val="-1"/>
          <w:sz w:val="22"/>
        </w:rPr>
        <w:t>storage</w:t>
      </w:r>
      <w:r w:rsidRPr="00856894">
        <w:rPr>
          <w:spacing w:val="-2"/>
          <w:sz w:val="22"/>
        </w:rPr>
        <w:t xml:space="preserve"> </w:t>
      </w:r>
      <w:r w:rsidRPr="00856894">
        <w:rPr>
          <w:spacing w:val="-1"/>
          <w:sz w:val="22"/>
        </w:rPr>
        <w:t>and greenhouse-gas</w:t>
      </w:r>
      <w:r w:rsidRPr="00856894">
        <w:rPr>
          <w:sz w:val="22"/>
        </w:rPr>
        <w:t xml:space="preserve"> </w:t>
      </w:r>
      <w:r w:rsidRPr="00856894">
        <w:rPr>
          <w:spacing w:val="-1"/>
          <w:sz w:val="22"/>
        </w:rPr>
        <w:t>fluxes</w:t>
      </w:r>
      <w:r w:rsidRPr="00856894">
        <w:rPr>
          <w:sz w:val="22"/>
        </w:rPr>
        <w:t xml:space="preserve"> </w:t>
      </w:r>
      <w:r w:rsidRPr="00856894">
        <w:rPr>
          <w:spacing w:val="-1"/>
          <w:sz w:val="22"/>
        </w:rPr>
        <w:t>in</w:t>
      </w:r>
      <w:r w:rsidRPr="00856894">
        <w:rPr>
          <w:spacing w:val="-3"/>
          <w:sz w:val="22"/>
        </w:rPr>
        <w:t xml:space="preserve"> </w:t>
      </w:r>
      <w:r w:rsidRPr="00856894">
        <w:rPr>
          <w:spacing w:val="-1"/>
          <w:sz w:val="22"/>
        </w:rPr>
        <w:t>ecosystems</w:t>
      </w:r>
      <w:r w:rsidRPr="00856894">
        <w:rPr>
          <w:spacing w:val="-2"/>
          <w:sz w:val="22"/>
        </w:rPr>
        <w:t xml:space="preserve"> </w:t>
      </w:r>
      <w:r w:rsidRPr="00856894">
        <w:rPr>
          <w:sz w:val="22"/>
        </w:rPr>
        <w:t>of</w:t>
      </w:r>
      <w:r w:rsidRPr="00856894">
        <w:rPr>
          <w:spacing w:val="-2"/>
          <w:sz w:val="22"/>
        </w:rPr>
        <w:t xml:space="preserve"> </w:t>
      </w:r>
      <w:r w:rsidRPr="00856894">
        <w:rPr>
          <w:spacing w:val="-1"/>
          <w:sz w:val="22"/>
        </w:rPr>
        <w:t>the</w:t>
      </w:r>
      <w:r w:rsidRPr="00856894">
        <w:rPr>
          <w:spacing w:val="1"/>
          <w:sz w:val="22"/>
        </w:rPr>
        <w:t xml:space="preserve"> </w:t>
      </w:r>
      <w:r w:rsidRPr="00856894">
        <w:rPr>
          <w:spacing w:val="-1"/>
          <w:sz w:val="22"/>
        </w:rPr>
        <w:t>eastern United States,</w:t>
      </w:r>
      <w:r w:rsidRPr="00856894">
        <w:rPr>
          <w:sz w:val="22"/>
        </w:rPr>
        <w:t xml:space="preserve"> </w:t>
      </w:r>
      <w:r w:rsidRPr="00856894">
        <w:rPr>
          <w:spacing w:val="-1"/>
          <w:sz w:val="22"/>
        </w:rPr>
        <w:t>Volume</w:t>
      </w:r>
      <w:r w:rsidRPr="00856894">
        <w:rPr>
          <w:spacing w:val="1"/>
          <w:sz w:val="22"/>
        </w:rPr>
        <w:t xml:space="preserve"> </w:t>
      </w:r>
      <w:r w:rsidRPr="00856894">
        <w:rPr>
          <w:spacing w:val="-1"/>
          <w:sz w:val="22"/>
        </w:rPr>
        <w:t>U.S.</w:t>
      </w:r>
      <w:r w:rsidRPr="00856894">
        <w:rPr>
          <w:spacing w:val="51"/>
          <w:sz w:val="22"/>
        </w:rPr>
        <w:t xml:space="preserve"> </w:t>
      </w:r>
      <w:r w:rsidRPr="00856894">
        <w:rPr>
          <w:spacing w:val="-1"/>
          <w:sz w:val="22"/>
        </w:rPr>
        <w:t>Geological</w:t>
      </w:r>
      <w:r w:rsidRPr="00856894">
        <w:rPr>
          <w:sz w:val="22"/>
        </w:rPr>
        <w:t xml:space="preserve"> </w:t>
      </w:r>
      <w:r w:rsidRPr="00856894">
        <w:rPr>
          <w:spacing w:val="-1"/>
          <w:sz w:val="22"/>
        </w:rPr>
        <w:t>Survey Professional</w:t>
      </w:r>
      <w:r w:rsidRPr="00856894">
        <w:rPr>
          <w:sz w:val="22"/>
        </w:rPr>
        <w:t xml:space="preserve"> </w:t>
      </w:r>
      <w:r w:rsidRPr="00856894">
        <w:rPr>
          <w:spacing w:val="-1"/>
          <w:sz w:val="22"/>
        </w:rPr>
        <w:t>Paper</w:t>
      </w:r>
      <w:r w:rsidRPr="00856894">
        <w:rPr>
          <w:spacing w:val="-2"/>
          <w:sz w:val="22"/>
        </w:rPr>
        <w:t xml:space="preserve"> </w:t>
      </w:r>
      <w:r w:rsidRPr="00856894">
        <w:rPr>
          <w:spacing w:val="-1"/>
          <w:sz w:val="22"/>
        </w:rPr>
        <w:t>1804,</w:t>
      </w:r>
      <w:r w:rsidRPr="00856894">
        <w:rPr>
          <w:spacing w:val="-2"/>
          <w:sz w:val="22"/>
        </w:rPr>
        <w:t xml:space="preserve"> </w:t>
      </w:r>
      <w:r w:rsidRPr="00856894">
        <w:rPr>
          <w:spacing w:val="-1"/>
          <w:sz w:val="22"/>
        </w:rPr>
        <w:t>US</w:t>
      </w:r>
      <w:r w:rsidRPr="00856894">
        <w:rPr>
          <w:sz w:val="22"/>
        </w:rPr>
        <w:t xml:space="preserve"> </w:t>
      </w:r>
      <w:r w:rsidRPr="00856894">
        <w:rPr>
          <w:spacing w:val="-1"/>
          <w:sz w:val="22"/>
        </w:rPr>
        <w:t>Geological</w:t>
      </w:r>
      <w:r w:rsidRPr="00856894">
        <w:rPr>
          <w:sz w:val="22"/>
        </w:rPr>
        <w:t xml:space="preserve"> </w:t>
      </w:r>
      <w:r w:rsidRPr="00856894">
        <w:rPr>
          <w:spacing w:val="-1"/>
          <w:sz w:val="22"/>
        </w:rPr>
        <w:t>Survey,</w:t>
      </w:r>
      <w:r w:rsidRPr="00856894">
        <w:rPr>
          <w:sz w:val="22"/>
        </w:rPr>
        <w:t xml:space="preserve"> </w:t>
      </w:r>
      <w:r w:rsidRPr="00856894">
        <w:rPr>
          <w:spacing w:val="-1"/>
          <w:sz w:val="22"/>
        </w:rPr>
        <w:t>p.</w:t>
      </w:r>
      <w:r w:rsidRPr="00856894">
        <w:rPr>
          <w:spacing w:val="-3"/>
          <w:sz w:val="22"/>
        </w:rPr>
        <w:t xml:space="preserve"> </w:t>
      </w:r>
      <w:r w:rsidRPr="00856894">
        <w:rPr>
          <w:spacing w:val="-1"/>
          <w:sz w:val="22"/>
        </w:rPr>
        <w:t>85-114.</w:t>
      </w:r>
    </w:p>
    <w:p w:rsidR="00883795" w:rsidRPr="00856894" w:rsidRDefault="00883795" w:rsidP="00883795">
      <w:pPr>
        <w:pStyle w:val="BodyText"/>
        <w:spacing w:before="60"/>
        <w:ind w:left="1440" w:hanging="720"/>
        <w:rPr>
          <w:sz w:val="22"/>
        </w:rPr>
      </w:pPr>
      <w:r w:rsidRPr="00856894">
        <w:rPr>
          <w:spacing w:val="-1"/>
          <w:sz w:val="22"/>
        </w:rPr>
        <w:t>Oh,</w:t>
      </w:r>
      <w:r w:rsidRPr="00856894">
        <w:rPr>
          <w:sz w:val="22"/>
        </w:rPr>
        <w:t xml:space="preserve"> </w:t>
      </w:r>
      <w:r w:rsidRPr="00856894">
        <w:rPr>
          <w:spacing w:val="-1"/>
          <w:sz w:val="22"/>
        </w:rPr>
        <w:t>N.</w:t>
      </w:r>
      <w:r w:rsidRPr="00856894">
        <w:rPr>
          <w:sz w:val="22"/>
        </w:rPr>
        <w:t xml:space="preserve"> </w:t>
      </w:r>
      <w:r w:rsidRPr="00856894">
        <w:rPr>
          <w:spacing w:val="-1"/>
          <w:sz w:val="22"/>
        </w:rPr>
        <w:t>H.,</w:t>
      </w:r>
      <w:r w:rsidRPr="00856894">
        <w:rPr>
          <w:sz w:val="22"/>
        </w:rPr>
        <w:t xml:space="preserve"> </w:t>
      </w:r>
      <w:r w:rsidRPr="00856894">
        <w:rPr>
          <w:spacing w:val="-1"/>
          <w:sz w:val="22"/>
        </w:rPr>
        <w:t>B.</w:t>
      </w:r>
      <w:r w:rsidRPr="00856894">
        <w:rPr>
          <w:sz w:val="22"/>
        </w:rPr>
        <w:t xml:space="preserve"> </w:t>
      </w:r>
      <w:r w:rsidRPr="00856894">
        <w:rPr>
          <w:spacing w:val="-1"/>
          <w:sz w:val="22"/>
        </w:rPr>
        <w:t>A.</w:t>
      </w:r>
      <w:r w:rsidRPr="00856894">
        <w:rPr>
          <w:spacing w:val="-3"/>
          <w:sz w:val="22"/>
        </w:rPr>
        <w:t xml:space="preserve"> </w:t>
      </w:r>
      <w:r w:rsidRPr="00856894">
        <w:rPr>
          <w:spacing w:val="-1"/>
          <w:sz w:val="22"/>
        </w:rPr>
        <w:t>Pellerin,</w:t>
      </w:r>
      <w:r w:rsidRPr="00856894">
        <w:rPr>
          <w:spacing w:val="-2"/>
          <w:sz w:val="22"/>
        </w:rPr>
        <w:t xml:space="preserve"> </w:t>
      </w:r>
      <w:r w:rsidRPr="00856894">
        <w:rPr>
          <w:sz w:val="22"/>
        </w:rPr>
        <w:t>P.</w:t>
      </w:r>
      <w:r w:rsidRPr="00856894">
        <w:rPr>
          <w:spacing w:val="-3"/>
          <w:sz w:val="22"/>
        </w:rPr>
        <w:t xml:space="preserve"> </w:t>
      </w:r>
      <w:r w:rsidRPr="00856894">
        <w:rPr>
          <w:spacing w:val="-1"/>
          <w:sz w:val="22"/>
        </w:rPr>
        <w:t>A.</w:t>
      </w:r>
      <w:r w:rsidRPr="00856894">
        <w:rPr>
          <w:sz w:val="22"/>
        </w:rPr>
        <w:t xml:space="preserve"> M. </w:t>
      </w:r>
      <w:r w:rsidRPr="00856894">
        <w:rPr>
          <w:spacing w:val="-1"/>
          <w:sz w:val="22"/>
        </w:rPr>
        <w:t>Bachand,</w:t>
      </w:r>
      <w:r w:rsidRPr="00856894">
        <w:rPr>
          <w:spacing w:val="-2"/>
          <w:sz w:val="22"/>
        </w:rPr>
        <w:t xml:space="preserve"> </w:t>
      </w:r>
      <w:r w:rsidRPr="00856894">
        <w:rPr>
          <w:sz w:val="22"/>
        </w:rPr>
        <w:t xml:space="preserve">P. </w:t>
      </w:r>
      <w:r w:rsidRPr="00856894">
        <w:rPr>
          <w:spacing w:val="-1"/>
          <w:sz w:val="22"/>
        </w:rPr>
        <w:t>J.</w:t>
      </w:r>
      <w:r w:rsidRPr="00856894">
        <w:rPr>
          <w:sz w:val="22"/>
        </w:rPr>
        <w:t xml:space="preserve"> </w:t>
      </w:r>
      <w:r w:rsidRPr="00856894">
        <w:rPr>
          <w:spacing w:val="-2"/>
          <w:sz w:val="22"/>
        </w:rPr>
        <w:t>Hernes,</w:t>
      </w:r>
      <w:r w:rsidRPr="00856894">
        <w:rPr>
          <w:sz w:val="22"/>
        </w:rPr>
        <w:t xml:space="preserve"> </w:t>
      </w:r>
      <w:r w:rsidRPr="00856894">
        <w:rPr>
          <w:spacing w:val="-1"/>
          <w:sz w:val="22"/>
        </w:rPr>
        <w:t>S.</w:t>
      </w:r>
      <w:r w:rsidRPr="00856894">
        <w:rPr>
          <w:sz w:val="22"/>
        </w:rPr>
        <w:t xml:space="preserve"> M. </w:t>
      </w:r>
      <w:r w:rsidRPr="00856894">
        <w:rPr>
          <w:spacing w:val="-1"/>
          <w:sz w:val="22"/>
        </w:rPr>
        <w:t>Bachand,</w:t>
      </w:r>
      <w:r w:rsidRPr="00856894">
        <w:rPr>
          <w:sz w:val="22"/>
        </w:rPr>
        <w:t xml:space="preserve"> </w:t>
      </w:r>
      <w:r w:rsidRPr="00856894">
        <w:rPr>
          <w:spacing w:val="-1"/>
          <w:sz w:val="22"/>
        </w:rPr>
        <w:t>N.</w:t>
      </w:r>
      <w:r w:rsidRPr="00856894">
        <w:rPr>
          <w:sz w:val="22"/>
        </w:rPr>
        <w:t xml:space="preserve"> </w:t>
      </w:r>
      <w:r w:rsidRPr="00856894">
        <w:rPr>
          <w:spacing w:val="-1"/>
          <w:sz w:val="22"/>
        </w:rPr>
        <w:t>Ohara,</w:t>
      </w:r>
      <w:r w:rsidRPr="00856894">
        <w:rPr>
          <w:spacing w:val="-2"/>
          <w:sz w:val="22"/>
        </w:rPr>
        <w:t xml:space="preserve"> </w:t>
      </w:r>
      <w:r w:rsidRPr="00856894">
        <w:rPr>
          <w:sz w:val="22"/>
        </w:rPr>
        <w:t>M. L.</w:t>
      </w:r>
      <w:r w:rsidRPr="00856894">
        <w:rPr>
          <w:spacing w:val="-3"/>
          <w:sz w:val="22"/>
        </w:rPr>
        <w:t xml:space="preserve"> </w:t>
      </w:r>
      <w:r w:rsidRPr="00856894">
        <w:rPr>
          <w:spacing w:val="-1"/>
          <w:sz w:val="22"/>
        </w:rPr>
        <w:t>Kavvas,</w:t>
      </w:r>
      <w:r w:rsidRPr="00856894">
        <w:rPr>
          <w:spacing w:val="-2"/>
          <w:sz w:val="22"/>
        </w:rPr>
        <w:t xml:space="preserve"> </w:t>
      </w:r>
      <w:r w:rsidRPr="00856894">
        <w:rPr>
          <w:spacing w:val="-1"/>
          <w:sz w:val="22"/>
        </w:rPr>
        <w:t>B. Bergamaschi,</w:t>
      </w:r>
      <w:r w:rsidRPr="00856894">
        <w:rPr>
          <w:sz w:val="22"/>
        </w:rPr>
        <w:t xml:space="preserve"> </w:t>
      </w:r>
      <w:r w:rsidRPr="00856894">
        <w:rPr>
          <w:spacing w:val="-1"/>
          <w:sz w:val="22"/>
        </w:rPr>
        <w:t xml:space="preserve">and </w:t>
      </w:r>
      <w:r w:rsidRPr="00856894">
        <w:rPr>
          <w:sz w:val="22"/>
        </w:rPr>
        <w:t>W.</w:t>
      </w:r>
      <w:r w:rsidRPr="00856894">
        <w:rPr>
          <w:spacing w:val="-3"/>
          <w:sz w:val="22"/>
        </w:rPr>
        <w:t xml:space="preserve"> </w:t>
      </w:r>
      <w:r w:rsidRPr="00856894">
        <w:rPr>
          <w:sz w:val="22"/>
        </w:rPr>
        <w:t>R.</w:t>
      </w:r>
      <w:r w:rsidRPr="00856894">
        <w:rPr>
          <w:spacing w:val="-3"/>
          <w:sz w:val="22"/>
        </w:rPr>
        <w:t xml:space="preserve"> </w:t>
      </w:r>
      <w:r w:rsidRPr="00856894">
        <w:rPr>
          <w:spacing w:val="-1"/>
          <w:sz w:val="22"/>
        </w:rPr>
        <w:t>Horwath</w:t>
      </w:r>
      <w:r w:rsidRPr="00856894">
        <w:rPr>
          <w:spacing w:val="-3"/>
          <w:sz w:val="22"/>
        </w:rPr>
        <w:t xml:space="preserve"> </w:t>
      </w:r>
      <w:r w:rsidRPr="00856894">
        <w:rPr>
          <w:spacing w:val="-1"/>
          <w:sz w:val="22"/>
        </w:rPr>
        <w:t>(2013),</w:t>
      </w:r>
      <w:r w:rsidRPr="00856894">
        <w:rPr>
          <w:spacing w:val="-2"/>
          <w:sz w:val="22"/>
        </w:rPr>
        <w:t xml:space="preserve"> </w:t>
      </w:r>
      <w:r w:rsidRPr="00856894">
        <w:rPr>
          <w:spacing w:val="-1"/>
          <w:sz w:val="22"/>
        </w:rPr>
        <w:t>The</w:t>
      </w:r>
      <w:r w:rsidRPr="00856894">
        <w:rPr>
          <w:spacing w:val="1"/>
          <w:sz w:val="22"/>
        </w:rPr>
        <w:t xml:space="preserve"> </w:t>
      </w:r>
      <w:r w:rsidRPr="00856894">
        <w:rPr>
          <w:spacing w:val="-1"/>
          <w:sz w:val="22"/>
        </w:rPr>
        <w:t>role</w:t>
      </w:r>
      <w:r w:rsidRPr="00856894">
        <w:rPr>
          <w:spacing w:val="-2"/>
          <w:sz w:val="22"/>
        </w:rPr>
        <w:t xml:space="preserve"> </w:t>
      </w:r>
      <w:r w:rsidRPr="00856894">
        <w:rPr>
          <w:spacing w:val="-1"/>
          <w:sz w:val="22"/>
        </w:rPr>
        <w:t>of</w:t>
      </w:r>
      <w:r w:rsidRPr="00856894">
        <w:rPr>
          <w:sz w:val="22"/>
        </w:rPr>
        <w:t xml:space="preserve"> </w:t>
      </w:r>
      <w:r w:rsidRPr="00856894">
        <w:rPr>
          <w:spacing w:val="-1"/>
          <w:sz w:val="22"/>
        </w:rPr>
        <w:t>irrigation runoff</w:t>
      </w:r>
      <w:r w:rsidRPr="00856894">
        <w:rPr>
          <w:sz w:val="22"/>
        </w:rPr>
        <w:t xml:space="preserve"> </w:t>
      </w:r>
      <w:r w:rsidRPr="00856894">
        <w:rPr>
          <w:spacing w:val="-1"/>
          <w:sz w:val="22"/>
        </w:rPr>
        <w:t xml:space="preserve">and </w:t>
      </w:r>
      <w:r w:rsidRPr="00856894">
        <w:rPr>
          <w:spacing w:val="-2"/>
          <w:sz w:val="22"/>
        </w:rPr>
        <w:t>winter</w:t>
      </w:r>
      <w:r w:rsidRPr="00856894">
        <w:rPr>
          <w:sz w:val="22"/>
        </w:rPr>
        <w:t xml:space="preserve"> </w:t>
      </w:r>
      <w:r w:rsidRPr="00856894">
        <w:rPr>
          <w:spacing w:val="-1"/>
          <w:sz w:val="22"/>
        </w:rPr>
        <w:t>rainfall</w:t>
      </w:r>
      <w:r w:rsidRPr="00856894">
        <w:rPr>
          <w:spacing w:val="-2"/>
          <w:sz w:val="22"/>
        </w:rPr>
        <w:t xml:space="preserve"> </w:t>
      </w:r>
      <w:r w:rsidRPr="00856894">
        <w:rPr>
          <w:sz w:val="22"/>
        </w:rPr>
        <w:t>on</w:t>
      </w:r>
      <w:r w:rsidRPr="00856894">
        <w:rPr>
          <w:spacing w:val="55"/>
          <w:sz w:val="22"/>
        </w:rPr>
        <w:t xml:space="preserve"> </w:t>
      </w:r>
      <w:r w:rsidRPr="00856894">
        <w:rPr>
          <w:spacing w:val="-1"/>
          <w:sz w:val="22"/>
        </w:rPr>
        <w:t>dissolved organic</w:t>
      </w:r>
      <w:r w:rsidRPr="00856894">
        <w:rPr>
          <w:spacing w:val="-2"/>
          <w:sz w:val="22"/>
        </w:rPr>
        <w:t xml:space="preserve"> </w:t>
      </w:r>
      <w:r w:rsidRPr="00856894">
        <w:rPr>
          <w:spacing w:val="-1"/>
          <w:sz w:val="22"/>
        </w:rPr>
        <w:t>carbon loads</w:t>
      </w:r>
      <w:r w:rsidRPr="00856894">
        <w:rPr>
          <w:sz w:val="22"/>
        </w:rPr>
        <w:t xml:space="preserve"> </w:t>
      </w:r>
      <w:r w:rsidRPr="00856894">
        <w:rPr>
          <w:spacing w:val="-1"/>
          <w:sz w:val="22"/>
        </w:rPr>
        <w:t>in an agricultural</w:t>
      </w:r>
      <w:r w:rsidRPr="00856894">
        <w:rPr>
          <w:spacing w:val="-3"/>
          <w:sz w:val="22"/>
        </w:rPr>
        <w:t xml:space="preserve"> </w:t>
      </w:r>
      <w:r w:rsidRPr="00856894">
        <w:rPr>
          <w:spacing w:val="-1"/>
          <w:sz w:val="22"/>
        </w:rPr>
        <w:t>watershed,</w:t>
      </w:r>
      <w:r w:rsidRPr="00856894">
        <w:rPr>
          <w:sz w:val="22"/>
        </w:rPr>
        <w:t xml:space="preserve"> </w:t>
      </w:r>
      <w:r w:rsidRPr="00856894">
        <w:rPr>
          <w:spacing w:val="-1"/>
          <w:sz w:val="22"/>
        </w:rPr>
        <w:t>Agriculture</w:t>
      </w:r>
      <w:r w:rsidRPr="00856894">
        <w:rPr>
          <w:spacing w:val="-2"/>
          <w:sz w:val="22"/>
        </w:rPr>
        <w:t xml:space="preserve"> </w:t>
      </w:r>
      <w:r w:rsidRPr="00856894">
        <w:rPr>
          <w:spacing w:val="-1"/>
          <w:sz w:val="22"/>
        </w:rPr>
        <w:t>Ecosystems</w:t>
      </w:r>
      <w:r w:rsidRPr="00856894">
        <w:rPr>
          <w:spacing w:val="-2"/>
          <w:sz w:val="22"/>
        </w:rPr>
        <w:t xml:space="preserve"> </w:t>
      </w:r>
      <w:r w:rsidRPr="00856894">
        <w:rPr>
          <w:sz w:val="22"/>
        </w:rPr>
        <w:t>&amp;</w:t>
      </w:r>
      <w:r w:rsidRPr="00856894">
        <w:rPr>
          <w:spacing w:val="53"/>
          <w:sz w:val="22"/>
        </w:rPr>
        <w:t xml:space="preserve"> </w:t>
      </w:r>
      <w:r w:rsidRPr="00856894">
        <w:rPr>
          <w:spacing w:val="-1"/>
          <w:sz w:val="22"/>
        </w:rPr>
        <w:t>Environment,</w:t>
      </w:r>
      <w:r w:rsidRPr="00856894">
        <w:rPr>
          <w:sz w:val="22"/>
        </w:rPr>
        <w:t xml:space="preserve"> </w:t>
      </w:r>
      <w:r w:rsidRPr="00856894">
        <w:rPr>
          <w:spacing w:val="-1"/>
          <w:sz w:val="22"/>
        </w:rPr>
        <w:t>179,</w:t>
      </w:r>
      <w:r w:rsidRPr="00856894">
        <w:rPr>
          <w:sz w:val="22"/>
        </w:rPr>
        <w:t xml:space="preserve"> </w:t>
      </w:r>
      <w:r w:rsidRPr="00856894">
        <w:rPr>
          <w:spacing w:val="-1"/>
          <w:sz w:val="22"/>
        </w:rPr>
        <w:t>1-10,</w:t>
      </w:r>
      <w:r w:rsidRPr="00856894">
        <w:rPr>
          <w:sz w:val="22"/>
        </w:rPr>
        <w:t xml:space="preserve"> </w:t>
      </w:r>
      <w:r w:rsidRPr="00856894">
        <w:rPr>
          <w:spacing w:val="-1"/>
          <w:sz w:val="22"/>
        </w:rPr>
        <w:t>doi:10.1016/j.agee.2013.07.004.</w:t>
      </w:r>
    </w:p>
    <w:p w:rsidR="00883795" w:rsidRPr="00856894" w:rsidRDefault="00883795" w:rsidP="00883795">
      <w:pPr>
        <w:pStyle w:val="BodyText"/>
        <w:spacing w:before="60"/>
        <w:ind w:left="1440" w:hanging="720"/>
        <w:rPr>
          <w:spacing w:val="-1"/>
          <w:sz w:val="22"/>
        </w:rPr>
      </w:pPr>
      <w:r w:rsidRPr="00856894">
        <w:rPr>
          <w:spacing w:val="-1"/>
          <w:sz w:val="22"/>
        </w:rPr>
        <w:t>Downing, B. D., Pellerin, B. A., Bergamaschi, B. A., Saraceno, J. F., and Kraus, T. E. C., 2012, Seeing the light: The effects of particles, dissolved materials, and temperature on in situ measurements of DOM fluorescence in rivers and streams: Limnology and Oceanography: Methods, v. 10, no. OCTOBER, p. 767-775.</w:t>
      </w:r>
    </w:p>
    <w:p w:rsidR="00883795" w:rsidRPr="00856894" w:rsidRDefault="00883795" w:rsidP="00883795">
      <w:pPr>
        <w:pStyle w:val="BodyText"/>
        <w:spacing w:before="60" w:line="239" w:lineRule="auto"/>
        <w:ind w:left="1440" w:right="222" w:hanging="720"/>
        <w:rPr>
          <w:sz w:val="22"/>
        </w:rPr>
      </w:pPr>
      <w:r w:rsidRPr="00856894">
        <w:rPr>
          <w:spacing w:val="-1"/>
          <w:sz w:val="22"/>
        </w:rPr>
        <w:t>Fleck,</w:t>
      </w:r>
      <w:r w:rsidRPr="00856894">
        <w:rPr>
          <w:sz w:val="22"/>
        </w:rPr>
        <w:t xml:space="preserve"> </w:t>
      </w:r>
      <w:r w:rsidRPr="00856894">
        <w:rPr>
          <w:spacing w:val="-1"/>
          <w:sz w:val="22"/>
        </w:rPr>
        <w:t>J.</w:t>
      </w:r>
      <w:r w:rsidRPr="00856894">
        <w:rPr>
          <w:sz w:val="22"/>
        </w:rPr>
        <w:t xml:space="preserve"> </w:t>
      </w:r>
      <w:r w:rsidRPr="00856894">
        <w:rPr>
          <w:spacing w:val="-1"/>
          <w:sz w:val="22"/>
        </w:rPr>
        <w:t>A.,</w:t>
      </w:r>
      <w:r w:rsidRPr="00856894">
        <w:rPr>
          <w:sz w:val="22"/>
        </w:rPr>
        <w:t xml:space="preserve"> </w:t>
      </w:r>
      <w:r w:rsidRPr="00856894">
        <w:rPr>
          <w:spacing w:val="-1"/>
          <w:sz w:val="22"/>
        </w:rPr>
        <w:t>Gill,</w:t>
      </w:r>
      <w:r w:rsidRPr="00856894">
        <w:rPr>
          <w:spacing w:val="-3"/>
          <w:sz w:val="22"/>
        </w:rPr>
        <w:t xml:space="preserve"> </w:t>
      </w:r>
      <w:r w:rsidRPr="00856894">
        <w:rPr>
          <w:spacing w:val="-1"/>
          <w:sz w:val="22"/>
        </w:rPr>
        <w:t>G.,</w:t>
      </w:r>
      <w:r w:rsidRPr="00856894">
        <w:rPr>
          <w:sz w:val="22"/>
        </w:rPr>
        <w:t xml:space="preserve"> </w:t>
      </w:r>
      <w:r w:rsidRPr="00856894">
        <w:rPr>
          <w:spacing w:val="-1"/>
          <w:sz w:val="22"/>
        </w:rPr>
        <w:t>Bergamaschi,</w:t>
      </w:r>
      <w:r w:rsidRPr="00856894">
        <w:rPr>
          <w:sz w:val="22"/>
        </w:rPr>
        <w:t xml:space="preserve"> </w:t>
      </w:r>
      <w:r w:rsidRPr="00856894">
        <w:rPr>
          <w:spacing w:val="-1"/>
          <w:sz w:val="22"/>
        </w:rPr>
        <w:t>B.</w:t>
      </w:r>
      <w:r w:rsidRPr="00856894">
        <w:rPr>
          <w:sz w:val="22"/>
        </w:rPr>
        <w:t xml:space="preserve"> </w:t>
      </w:r>
      <w:r w:rsidRPr="00856894">
        <w:rPr>
          <w:spacing w:val="-1"/>
          <w:sz w:val="22"/>
        </w:rPr>
        <w:t>A.,</w:t>
      </w:r>
      <w:r w:rsidRPr="00856894">
        <w:rPr>
          <w:spacing w:val="-2"/>
          <w:sz w:val="22"/>
        </w:rPr>
        <w:t xml:space="preserve"> </w:t>
      </w:r>
      <w:r w:rsidRPr="00856894">
        <w:rPr>
          <w:spacing w:val="-1"/>
          <w:sz w:val="22"/>
        </w:rPr>
        <w:t>Kraus,</w:t>
      </w:r>
      <w:r w:rsidRPr="00856894">
        <w:rPr>
          <w:sz w:val="22"/>
        </w:rPr>
        <w:t xml:space="preserve"> T.</w:t>
      </w:r>
      <w:r w:rsidRPr="00856894">
        <w:rPr>
          <w:spacing w:val="-3"/>
          <w:sz w:val="22"/>
        </w:rPr>
        <w:t xml:space="preserve"> </w:t>
      </w:r>
      <w:r w:rsidRPr="00856894">
        <w:rPr>
          <w:spacing w:val="-1"/>
          <w:sz w:val="22"/>
        </w:rPr>
        <w:t>E.,</w:t>
      </w:r>
      <w:r w:rsidRPr="00856894">
        <w:rPr>
          <w:spacing w:val="-2"/>
          <w:sz w:val="22"/>
        </w:rPr>
        <w:t xml:space="preserve"> </w:t>
      </w:r>
      <w:r w:rsidRPr="00856894">
        <w:rPr>
          <w:spacing w:val="-1"/>
          <w:sz w:val="22"/>
        </w:rPr>
        <w:t>Downing,</w:t>
      </w:r>
      <w:r w:rsidRPr="00856894">
        <w:rPr>
          <w:sz w:val="22"/>
        </w:rPr>
        <w:t xml:space="preserve"> </w:t>
      </w:r>
      <w:r w:rsidRPr="00856894">
        <w:rPr>
          <w:spacing w:val="-1"/>
          <w:sz w:val="22"/>
        </w:rPr>
        <w:t>B.</w:t>
      </w:r>
      <w:r w:rsidRPr="00856894">
        <w:rPr>
          <w:sz w:val="22"/>
        </w:rPr>
        <w:t xml:space="preserve"> </w:t>
      </w:r>
      <w:r w:rsidRPr="00856894">
        <w:rPr>
          <w:spacing w:val="-1"/>
          <w:sz w:val="22"/>
        </w:rPr>
        <w:t>D.,</w:t>
      </w:r>
      <w:r w:rsidRPr="00856894">
        <w:rPr>
          <w:spacing w:val="-2"/>
          <w:sz w:val="22"/>
        </w:rPr>
        <w:t xml:space="preserve"> </w:t>
      </w:r>
      <w:r w:rsidRPr="00856894">
        <w:rPr>
          <w:spacing w:val="-1"/>
          <w:sz w:val="22"/>
        </w:rPr>
        <w:t>and Alpers,</w:t>
      </w:r>
      <w:r w:rsidRPr="00856894">
        <w:rPr>
          <w:sz w:val="22"/>
        </w:rPr>
        <w:t xml:space="preserve"> </w:t>
      </w:r>
      <w:r w:rsidRPr="00856894">
        <w:rPr>
          <w:spacing w:val="-1"/>
          <w:sz w:val="22"/>
        </w:rPr>
        <w:t>C.</w:t>
      </w:r>
      <w:r w:rsidRPr="00856894">
        <w:rPr>
          <w:spacing w:val="-3"/>
          <w:sz w:val="22"/>
        </w:rPr>
        <w:t xml:space="preserve"> </w:t>
      </w:r>
      <w:r w:rsidRPr="00856894">
        <w:rPr>
          <w:spacing w:val="-1"/>
          <w:sz w:val="22"/>
        </w:rPr>
        <w:t>N.,</w:t>
      </w:r>
      <w:r w:rsidRPr="00856894">
        <w:rPr>
          <w:sz w:val="22"/>
        </w:rPr>
        <w:t xml:space="preserve"> </w:t>
      </w:r>
      <w:r w:rsidRPr="00856894">
        <w:rPr>
          <w:spacing w:val="-1"/>
          <w:sz w:val="22"/>
        </w:rPr>
        <w:t>2014,</w:t>
      </w:r>
      <w:r w:rsidRPr="00856894">
        <w:rPr>
          <w:spacing w:val="61"/>
          <w:sz w:val="22"/>
        </w:rPr>
        <w:t xml:space="preserve"> </w:t>
      </w:r>
      <w:r w:rsidRPr="00856894">
        <w:rPr>
          <w:spacing w:val="-1"/>
          <w:sz w:val="22"/>
        </w:rPr>
        <w:t>Concurrent</w:t>
      </w:r>
      <w:r w:rsidRPr="00856894">
        <w:rPr>
          <w:spacing w:val="-2"/>
          <w:sz w:val="22"/>
        </w:rPr>
        <w:t xml:space="preserve"> </w:t>
      </w:r>
      <w:r w:rsidRPr="00856894">
        <w:rPr>
          <w:spacing w:val="-1"/>
          <w:sz w:val="22"/>
        </w:rPr>
        <w:t>photolytic</w:t>
      </w:r>
      <w:r w:rsidRPr="00856894">
        <w:rPr>
          <w:sz w:val="22"/>
        </w:rPr>
        <w:t xml:space="preserve"> </w:t>
      </w:r>
      <w:r w:rsidRPr="00856894">
        <w:rPr>
          <w:spacing w:val="-1"/>
          <w:sz w:val="22"/>
        </w:rPr>
        <w:t>degradation</w:t>
      </w:r>
      <w:r w:rsidRPr="00856894">
        <w:rPr>
          <w:spacing w:val="-3"/>
          <w:sz w:val="22"/>
        </w:rPr>
        <w:t xml:space="preserve"> </w:t>
      </w:r>
      <w:r w:rsidRPr="00856894">
        <w:rPr>
          <w:sz w:val="22"/>
        </w:rPr>
        <w:t xml:space="preserve">of </w:t>
      </w:r>
      <w:r w:rsidRPr="00856894">
        <w:rPr>
          <w:spacing w:val="-1"/>
          <w:sz w:val="22"/>
        </w:rPr>
        <w:t>aqueous</w:t>
      </w:r>
      <w:r w:rsidRPr="00856894">
        <w:rPr>
          <w:spacing w:val="-2"/>
          <w:sz w:val="22"/>
        </w:rPr>
        <w:t xml:space="preserve"> </w:t>
      </w:r>
      <w:r w:rsidRPr="00856894">
        <w:rPr>
          <w:spacing w:val="-1"/>
          <w:sz w:val="22"/>
        </w:rPr>
        <w:t>methylmercury</w:t>
      </w:r>
      <w:r w:rsidRPr="00856894">
        <w:rPr>
          <w:spacing w:val="1"/>
          <w:sz w:val="22"/>
        </w:rPr>
        <w:t xml:space="preserve"> </w:t>
      </w:r>
      <w:r w:rsidRPr="00856894">
        <w:rPr>
          <w:spacing w:val="-1"/>
          <w:sz w:val="22"/>
        </w:rPr>
        <w:t>and dissolved</w:t>
      </w:r>
      <w:r w:rsidRPr="00856894">
        <w:rPr>
          <w:spacing w:val="-3"/>
          <w:sz w:val="22"/>
        </w:rPr>
        <w:t xml:space="preserve"> </w:t>
      </w:r>
      <w:r w:rsidRPr="00856894">
        <w:rPr>
          <w:spacing w:val="-1"/>
          <w:sz w:val="22"/>
        </w:rPr>
        <w:t>organic</w:t>
      </w:r>
      <w:r w:rsidRPr="00856894">
        <w:rPr>
          <w:sz w:val="22"/>
        </w:rPr>
        <w:t xml:space="preserve"> </w:t>
      </w:r>
      <w:r w:rsidRPr="00856894">
        <w:rPr>
          <w:spacing w:val="-1"/>
          <w:sz w:val="22"/>
        </w:rPr>
        <w:t>matter:</w:t>
      </w:r>
      <w:r w:rsidRPr="00856894">
        <w:rPr>
          <w:spacing w:val="53"/>
          <w:sz w:val="22"/>
        </w:rPr>
        <w:t xml:space="preserve"> </w:t>
      </w:r>
      <w:r w:rsidRPr="00856894">
        <w:rPr>
          <w:spacing w:val="-1"/>
          <w:sz w:val="22"/>
        </w:rPr>
        <w:t>Science</w:t>
      </w:r>
      <w:r w:rsidRPr="00856894">
        <w:rPr>
          <w:spacing w:val="-2"/>
          <w:sz w:val="22"/>
        </w:rPr>
        <w:t xml:space="preserve"> </w:t>
      </w:r>
      <w:r w:rsidRPr="00856894">
        <w:rPr>
          <w:sz w:val="22"/>
        </w:rPr>
        <w:t xml:space="preserve">of </w:t>
      </w:r>
      <w:r w:rsidRPr="00856894">
        <w:rPr>
          <w:spacing w:val="-2"/>
          <w:sz w:val="22"/>
        </w:rPr>
        <w:t>The</w:t>
      </w:r>
      <w:r w:rsidRPr="00856894">
        <w:rPr>
          <w:spacing w:val="1"/>
          <w:sz w:val="22"/>
        </w:rPr>
        <w:t xml:space="preserve"> </w:t>
      </w:r>
      <w:r w:rsidRPr="00856894">
        <w:rPr>
          <w:spacing w:val="-1"/>
          <w:sz w:val="22"/>
        </w:rPr>
        <w:t>Total</w:t>
      </w:r>
      <w:r w:rsidRPr="00856894">
        <w:rPr>
          <w:spacing w:val="-3"/>
          <w:sz w:val="22"/>
        </w:rPr>
        <w:t xml:space="preserve"> </w:t>
      </w:r>
      <w:r w:rsidRPr="00856894">
        <w:rPr>
          <w:spacing w:val="-1"/>
          <w:sz w:val="22"/>
        </w:rPr>
        <w:t>Environment,</w:t>
      </w:r>
      <w:r w:rsidRPr="00856894">
        <w:rPr>
          <w:spacing w:val="-2"/>
          <w:sz w:val="22"/>
        </w:rPr>
        <w:t xml:space="preserve"> </w:t>
      </w:r>
      <w:r w:rsidRPr="00856894">
        <w:rPr>
          <w:sz w:val="22"/>
        </w:rPr>
        <w:t>v.</w:t>
      </w:r>
      <w:r w:rsidRPr="00856894">
        <w:rPr>
          <w:spacing w:val="-3"/>
          <w:sz w:val="22"/>
        </w:rPr>
        <w:t xml:space="preserve"> </w:t>
      </w:r>
      <w:r w:rsidRPr="00856894">
        <w:rPr>
          <w:spacing w:val="-1"/>
          <w:sz w:val="22"/>
        </w:rPr>
        <w:t>484,</w:t>
      </w:r>
      <w:r w:rsidRPr="00856894">
        <w:rPr>
          <w:sz w:val="22"/>
        </w:rPr>
        <w:t xml:space="preserve"> </w:t>
      </w:r>
      <w:r w:rsidRPr="00856894">
        <w:rPr>
          <w:spacing w:val="-1"/>
          <w:sz w:val="22"/>
        </w:rPr>
        <w:t>p.</w:t>
      </w:r>
      <w:r w:rsidRPr="00856894">
        <w:rPr>
          <w:spacing w:val="-3"/>
          <w:sz w:val="22"/>
        </w:rPr>
        <w:t xml:space="preserve"> </w:t>
      </w:r>
      <w:r w:rsidRPr="00856894">
        <w:rPr>
          <w:spacing w:val="-1"/>
          <w:sz w:val="22"/>
        </w:rPr>
        <w:t>263-275.</w:t>
      </w:r>
    </w:p>
    <w:p w:rsidR="00883795" w:rsidRPr="00856894" w:rsidRDefault="00883795" w:rsidP="00883795">
      <w:pPr>
        <w:pStyle w:val="BodyText"/>
        <w:spacing w:before="60"/>
        <w:ind w:left="1440" w:right="222" w:hanging="720"/>
        <w:rPr>
          <w:sz w:val="22"/>
        </w:rPr>
      </w:pPr>
      <w:r w:rsidRPr="00856894">
        <w:rPr>
          <w:spacing w:val="-1"/>
          <w:sz w:val="22"/>
        </w:rPr>
        <w:t>Ganju,</w:t>
      </w:r>
      <w:r w:rsidRPr="00856894">
        <w:rPr>
          <w:sz w:val="22"/>
        </w:rPr>
        <w:t xml:space="preserve"> </w:t>
      </w:r>
      <w:r w:rsidRPr="00856894">
        <w:rPr>
          <w:spacing w:val="-1"/>
          <w:sz w:val="22"/>
        </w:rPr>
        <w:t>N.</w:t>
      </w:r>
      <w:r w:rsidRPr="00856894">
        <w:rPr>
          <w:sz w:val="22"/>
        </w:rPr>
        <w:t xml:space="preserve"> </w:t>
      </w:r>
      <w:r w:rsidRPr="00856894">
        <w:rPr>
          <w:spacing w:val="-1"/>
          <w:sz w:val="22"/>
        </w:rPr>
        <w:t>K.,</w:t>
      </w:r>
      <w:r w:rsidRPr="00856894">
        <w:rPr>
          <w:sz w:val="22"/>
        </w:rPr>
        <w:t xml:space="preserve"> </w:t>
      </w:r>
      <w:r w:rsidRPr="00856894">
        <w:rPr>
          <w:spacing w:val="-1"/>
          <w:sz w:val="22"/>
        </w:rPr>
        <w:t>Schoellhamer,</w:t>
      </w:r>
      <w:r w:rsidRPr="00856894">
        <w:rPr>
          <w:spacing w:val="-2"/>
          <w:sz w:val="22"/>
        </w:rPr>
        <w:t xml:space="preserve"> </w:t>
      </w:r>
      <w:r w:rsidRPr="00856894">
        <w:rPr>
          <w:sz w:val="22"/>
        </w:rPr>
        <w:t xml:space="preserve">D. </w:t>
      </w:r>
      <w:r w:rsidRPr="00856894">
        <w:rPr>
          <w:spacing w:val="-1"/>
          <w:sz w:val="22"/>
        </w:rPr>
        <w:t>H.,</w:t>
      </w:r>
      <w:r w:rsidRPr="00856894">
        <w:rPr>
          <w:sz w:val="22"/>
        </w:rPr>
        <w:t xml:space="preserve"> </w:t>
      </w:r>
      <w:r w:rsidRPr="00856894">
        <w:rPr>
          <w:spacing w:val="-1"/>
          <w:sz w:val="22"/>
        </w:rPr>
        <w:t>and Bergamaschi,</w:t>
      </w:r>
      <w:r w:rsidRPr="00856894">
        <w:rPr>
          <w:sz w:val="22"/>
        </w:rPr>
        <w:t xml:space="preserve"> </w:t>
      </w:r>
      <w:r w:rsidRPr="00856894">
        <w:rPr>
          <w:spacing w:val="-1"/>
          <w:sz w:val="22"/>
        </w:rPr>
        <w:t>B.</w:t>
      </w:r>
      <w:r w:rsidRPr="00856894">
        <w:rPr>
          <w:spacing w:val="-3"/>
          <w:sz w:val="22"/>
        </w:rPr>
        <w:t xml:space="preserve"> </w:t>
      </w:r>
      <w:r w:rsidRPr="00856894">
        <w:rPr>
          <w:spacing w:val="-1"/>
          <w:sz w:val="22"/>
        </w:rPr>
        <w:t>A.,</w:t>
      </w:r>
      <w:r w:rsidRPr="00856894">
        <w:rPr>
          <w:sz w:val="22"/>
        </w:rPr>
        <w:t xml:space="preserve"> </w:t>
      </w:r>
      <w:r w:rsidRPr="00856894">
        <w:rPr>
          <w:spacing w:val="-1"/>
          <w:sz w:val="22"/>
        </w:rPr>
        <w:t>2005,</w:t>
      </w:r>
      <w:r w:rsidRPr="00856894">
        <w:rPr>
          <w:spacing w:val="-2"/>
          <w:sz w:val="22"/>
        </w:rPr>
        <w:t xml:space="preserve"> </w:t>
      </w:r>
      <w:r w:rsidRPr="00856894">
        <w:rPr>
          <w:spacing w:val="-1"/>
          <w:sz w:val="22"/>
        </w:rPr>
        <w:t>Suspended sediment</w:t>
      </w:r>
      <w:r w:rsidRPr="00856894">
        <w:rPr>
          <w:spacing w:val="1"/>
          <w:sz w:val="22"/>
        </w:rPr>
        <w:t xml:space="preserve"> </w:t>
      </w:r>
      <w:r w:rsidRPr="00856894">
        <w:rPr>
          <w:spacing w:val="-1"/>
          <w:sz w:val="22"/>
        </w:rPr>
        <w:t>fluxes</w:t>
      </w:r>
      <w:r w:rsidRPr="00856894">
        <w:rPr>
          <w:spacing w:val="-2"/>
          <w:sz w:val="22"/>
        </w:rPr>
        <w:t xml:space="preserve"> </w:t>
      </w:r>
      <w:r w:rsidRPr="00856894">
        <w:rPr>
          <w:spacing w:val="-1"/>
          <w:sz w:val="22"/>
        </w:rPr>
        <w:t xml:space="preserve">in </w:t>
      </w:r>
      <w:r w:rsidRPr="00856894">
        <w:rPr>
          <w:sz w:val="22"/>
        </w:rPr>
        <w:t>a</w:t>
      </w:r>
      <w:r w:rsidRPr="00856894">
        <w:rPr>
          <w:spacing w:val="49"/>
          <w:sz w:val="22"/>
        </w:rPr>
        <w:t xml:space="preserve"> </w:t>
      </w:r>
      <w:r w:rsidRPr="00856894">
        <w:rPr>
          <w:spacing w:val="-1"/>
          <w:sz w:val="22"/>
        </w:rPr>
        <w:t>tidal</w:t>
      </w:r>
      <w:r w:rsidRPr="00856894">
        <w:rPr>
          <w:sz w:val="22"/>
        </w:rPr>
        <w:t xml:space="preserve"> </w:t>
      </w:r>
      <w:r w:rsidRPr="00856894">
        <w:rPr>
          <w:spacing w:val="-1"/>
          <w:sz w:val="22"/>
        </w:rPr>
        <w:t>wetland: Measurement,</w:t>
      </w:r>
      <w:r w:rsidRPr="00856894">
        <w:rPr>
          <w:sz w:val="22"/>
        </w:rPr>
        <w:t xml:space="preserve"> </w:t>
      </w:r>
      <w:r w:rsidRPr="00856894">
        <w:rPr>
          <w:spacing w:val="-1"/>
          <w:sz w:val="22"/>
        </w:rPr>
        <w:t>controlling factors,</w:t>
      </w:r>
      <w:r w:rsidRPr="00856894">
        <w:rPr>
          <w:sz w:val="22"/>
        </w:rPr>
        <w:t xml:space="preserve"> </w:t>
      </w:r>
      <w:r w:rsidRPr="00856894">
        <w:rPr>
          <w:spacing w:val="-1"/>
          <w:sz w:val="22"/>
        </w:rPr>
        <w:t>and</w:t>
      </w:r>
      <w:r w:rsidRPr="00856894">
        <w:rPr>
          <w:spacing w:val="-3"/>
          <w:sz w:val="22"/>
        </w:rPr>
        <w:t xml:space="preserve"> </w:t>
      </w:r>
      <w:r w:rsidRPr="00856894">
        <w:rPr>
          <w:spacing w:val="-1"/>
          <w:sz w:val="22"/>
        </w:rPr>
        <w:t>error</w:t>
      </w:r>
      <w:r w:rsidRPr="00856894">
        <w:rPr>
          <w:spacing w:val="-2"/>
          <w:sz w:val="22"/>
        </w:rPr>
        <w:t xml:space="preserve"> </w:t>
      </w:r>
      <w:r w:rsidRPr="00856894">
        <w:rPr>
          <w:spacing w:val="-1"/>
          <w:sz w:val="22"/>
        </w:rPr>
        <w:t>analysis:</w:t>
      </w:r>
      <w:r w:rsidRPr="00856894">
        <w:rPr>
          <w:spacing w:val="1"/>
          <w:sz w:val="22"/>
        </w:rPr>
        <w:t xml:space="preserve"> </w:t>
      </w:r>
      <w:r w:rsidRPr="00856894">
        <w:rPr>
          <w:spacing w:val="-1"/>
          <w:sz w:val="22"/>
        </w:rPr>
        <w:t>Estuaries,</w:t>
      </w:r>
      <w:r w:rsidRPr="00856894">
        <w:rPr>
          <w:spacing w:val="-2"/>
          <w:sz w:val="22"/>
        </w:rPr>
        <w:t xml:space="preserve"> </w:t>
      </w:r>
      <w:r w:rsidRPr="00856894">
        <w:rPr>
          <w:sz w:val="22"/>
        </w:rPr>
        <w:t>v.</w:t>
      </w:r>
      <w:r w:rsidRPr="00856894">
        <w:rPr>
          <w:spacing w:val="-3"/>
          <w:sz w:val="22"/>
        </w:rPr>
        <w:t xml:space="preserve"> </w:t>
      </w:r>
      <w:r w:rsidRPr="00856894">
        <w:rPr>
          <w:sz w:val="22"/>
        </w:rPr>
        <w:t xml:space="preserve">28, </w:t>
      </w:r>
      <w:r w:rsidRPr="00856894">
        <w:rPr>
          <w:spacing w:val="-1"/>
          <w:sz w:val="22"/>
        </w:rPr>
        <w:t>no.</w:t>
      </w:r>
      <w:r w:rsidRPr="00856894">
        <w:rPr>
          <w:spacing w:val="-2"/>
          <w:sz w:val="22"/>
        </w:rPr>
        <w:t xml:space="preserve"> </w:t>
      </w:r>
      <w:r w:rsidRPr="00856894">
        <w:rPr>
          <w:sz w:val="22"/>
        </w:rPr>
        <w:t xml:space="preserve">6, </w:t>
      </w:r>
      <w:r w:rsidRPr="00856894">
        <w:rPr>
          <w:spacing w:val="-1"/>
          <w:sz w:val="22"/>
        </w:rPr>
        <w:t>p. 812-822.</w:t>
      </w:r>
    </w:p>
    <w:p w:rsidR="00883795" w:rsidRPr="00856894" w:rsidRDefault="00883795" w:rsidP="00883795">
      <w:pPr>
        <w:pStyle w:val="BodyText"/>
        <w:spacing w:before="60"/>
        <w:ind w:left="1440" w:right="222" w:hanging="720"/>
        <w:rPr>
          <w:sz w:val="22"/>
        </w:rPr>
      </w:pPr>
      <w:r w:rsidRPr="00856894">
        <w:rPr>
          <w:spacing w:val="-1"/>
          <w:sz w:val="22"/>
        </w:rPr>
        <w:t>Kraus,</w:t>
      </w:r>
      <w:r w:rsidRPr="00856894">
        <w:rPr>
          <w:sz w:val="22"/>
        </w:rPr>
        <w:t xml:space="preserve"> </w:t>
      </w:r>
      <w:r w:rsidRPr="00856894">
        <w:rPr>
          <w:spacing w:val="-1"/>
          <w:sz w:val="22"/>
        </w:rPr>
        <w:t>T.,</w:t>
      </w:r>
      <w:r w:rsidRPr="00856894">
        <w:rPr>
          <w:spacing w:val="-2"/>
          <w:sz w:val="22"/>
        </w:rPr>
        <w:t xml:space="preserve"> </w:t>
      </w:r>
      <w:r w:rsidRPr="00856894">
        <w:rPr>
          <w:spacing w:val="-1"/>
          <w:sz w:val="22"/>
        </w:rPr>
        <w:t>Bergamaschi,</w:t>
      </w:r>
      <w:r w:rsidRPr="00856894">
        <w:rPr>
          <w:spacing w:val="-2"/>
          <w:sz w:val="22"/>
        </w:rPr>
        <w:t xml:space="preserve"> </w:t>
      </w:r>
      <w:r w:rsidRPr="00856894">
        <w:rPr>
          <w:spacing w:val="-1"/>
          <w:sz w:val="22"/>
        </w:rPr>
        <w:t>B.,</w:t>
      </w:r>
      <w:r w:rsidRPr="00856894">
        <w:rPr>
          <w:spacing w:val="-2"/>
          <w:sz w:val="22"/>
        </w:rPr>
        <w:t xml:space="preserve"> </w:t>
      </w:r>
      <w:r w:rsidRPr="00856894">
        <w:rPr>
          <w:spacing w:val="-1"/>
          <w:sz w:val="22"/>
        </w:rPr>
        <w:t>Hernes,</w:t>
      </w:r>
      <w:r w:rsidRPr="00856894">
        <w:rPr>
          <w:spacing w:val="-2"/>
          <w:sz w:val="22"/>
        </w:rPr>
        <w:t xml:space="preserve"> </w:t>
      </w:r>
      <w:r w:rsidRPr="00856894">
        <w:rPr>
          <w:sz w:val="22"/>
        </w:rPr>
        <w:t xml:space="preserve">P., </w:t>
      </w:r>
      <w:r w:rsidRPr="00856894">
        <w:rPr>
          <w:spacing w:val="-1"/>
          <w:sz w:val="22"/>
        </w:rPr>
        <w:t>Spencer,</w:t>
      </w:r>
      <w:r w:rsidRPr="00856894">
        <w:rPr>
          <w:sz w:val="22"/>
        </w:rPr>
        <w:t xml:space="preserve"> </w:t>
      </w:r>
      <w:r w:rsidRPr="00856894">
        <w:rPr>
          <w:spacing w:val="-1"/>
          <w:sz w:val="22"/>
        </w:rPr>
        <w:t>R.,</w:t>
      </w:r>
      <w:r w:rsidRPr="00856894">
        <w:rPr>
          <w:sz w:val="22"/>
        </w:rPr>
        <w:t xml:space="preserve"> </w:t>
      </w:r>
      <w:r w:rsidRPr="00856894">
        <w:rPr>
          <w:spacing w:val="-1"/>
          <w:sz w:val="22"/>
        </w:rPr>
        <w:t>Stepanauskas,</w:t>
      </w:r>
      <w:r w:rsidRPr="00856894">
        <w:rPr>
          <w:sz w:val="22"/>
        </w:rPr>
        <w:t xml:space="preserve"> </w:t>
      </w:r>
      <w:r w:rsidRPr="00856894">
        <w:rPr>
          <w:spacing w:val="-1"/>
          <w:sz w:val="22"/>
        </w:rPr>
        <w:t>R.,</w:t>
      </w:r>
      <w:r w:rsidRPr="00856894">
        <w:rPr>
          <w:spacing w:val="-2"/>
          <w:sz w:val="22"/>
        </w:rPr>
        <w:t xml:space="preserve"> </w:t>
      </w:r>
      <w:r w:rsidRPr="00856894">
        <w:rPr>
          <w:spacing w:val="-1"/>
          <w:sz w:val="22"/>
        </w:rPr>
        <w:t>Kendall,</w:t>
      </w:r>
      <w:r w:rsidRPr="00856894">
        <w:rPr>
          <w:sz w:val="22"/>
        </w:rPr>
        <w:t xml:space="preserve"> </w:t>
      </w:r>
      <w:r w:rsidRPr="00856894">
        <w:rPr>
          <w:spacing w:val="-1"/>
          <w:sz w:val="22"/>
        </w:rPr>
        <w:t>C.,</w:t>
      </w:r>
      <w:r w:rsidRPr="00856894">
        <w:rPr>
          <w:spacing w:val="-2"/>
          <w:sz w:val="22"/>
        </w:rPr>
        <w:t xml:space="preserve"> </w:t>
      </w:r>
      <w:r w:rsidRPr="00856894">
        <w:rPr>
          <w:spacing w:val="-1"/>
          <w:sz w:val="22"/>
        </w:rPr>
        <w:t>Losee,</w:t>
      </w:r>
      <w:r w:rsidRPr="00856894">
        <w:rPr>
          <w:sz w:val="22"/>
        </w:rPr>
        <w:t xml:space="preserve"> </w:t>
      </w:r>
      <w:r w:rsidRPr="00856894">
        <w:rPr>
          <w:spacing w:val="-1"/>
          <w:sz w:val="22"/>
        </w:rPr>
        <w:t>R.,</w:t>
      </w:r>
      <w:r w:rsidRPr="00856894">
        <w:rPr>
          <w:spacing w:val="-2"/>
          <w:sz w:val="22"/>
        </w:rPr>
        <w:t xml:space="preserve"> </w:t>
      </w:r>
      <w:r w:rsidRPr="00856894">
        <w:rPr>
          <w:spacing w:val="-1"/>
          <w:sz w:val="22"/>
        </w:rPr>
        <w:t>and</w:t>
      </w:r>
      <w:r w:rsidRPr="00856894">
        <w:rPr>
          <w:spacing w:val="61"/>
          <w:sz w:val="22"/>
        </w:rPr>
        <w:t xml:space="preserve"> </w:t>
      </w:r>
      <w:r w:rsidRPr="00856894">
        <w:rPr>
          <w:spacing w:val="-1"/>
          <w:sz w:val="22"/>
        </w:rPr>
        <w:t>Fujii,</w:t>
      </w:r>
      <w:r w:rsidRPr="00856894">
        <w:rPr>
          <w:sz w:val="22"/>
        </w:rPr>
        <w:t xml:space="preserve"> </w:t>
      </w:r>
      <w:r w:rsidRPr="00856894">
        <w:rPr>
          <w:spacing w:val="-1"/>
          <w:sz w:val="22"/>
        </w:rPr>
        <w:t>R.,</w:t>
      </w:r>
      <w:r w:rsidRPr="00856894">
        <w:rPr>
          <w:sz w:val="22"/>
        </w:rPr>
        <w:t xml:space="preserve"> </w:t>
      </w:r>
      <w:r w:rsidRPr="00856894">
        <w:rPr>
          <w:spacing w:val="-1"/>
          <w:sz w:val="22"/>
        </w:rPr>
        <w:t>2008,</w:t>
      </w:r>
      <w:r w:rsidRPr="00856894">
        <w:rPr>
          <w:sz w:val="22"/>
        </w:rPr>
        <w:t xml:space="preserve"> </w:t>
      </w:r>
      <w:r w:rsidRPr="00856894">
        <w:rPr>
          <w:spacing w:val="-1"/>
          <w:sz w:val="22"/>
        </w:rPr>
        <w:t xml:space="preserve">Assessing </w:t>
      </w:r>
      <w:r w:rsidRPr="00856894">
        <w:rPr>
          <w:spacing w:val="-2"/>
          <w:sz w:val="22"/>
        </w:rPr>
        <w:t>the</w:t>
      </w:r>
      <w:r w:rsidRPr="00856894">
        <w:rPr>
          <w:spacing w:val="1"/>
          <w:sz w:val="22"/>
        </w:rPr>
        <w:t xml:space="preserve"> </w:t>
      </w:r>
      <w:r w:rsidRPr="00856894">
        <w:rPr>
          <w:spacing w:val="-1"/>
          <w:sz w:val="22"/>
        </w:rPr>
        <w:t>contribution</w:t>
      </w:r>
      <w:r w:rsidRPr="00856894">
        <w:rPr>
          <w:spacing w:val="-3"/>
          <w:sz w:val="22"/>
        </w:rPr>
        <w:t xml:space="preserve"> </w:t>
      </w:r>
      <w:r w:rsidRPr="00856894">
        <w:rPr>
          <w:sz w:val="22"/>
        </w:rPr>
        <w:t>of</w:t>
      </w:r>
      <w:r w:rsidRPr="00856894">
        <w:rPr>
          <w:spacing w:val="-2"/>
          <w:sz w:val="22"/>
        </w:rPr>
        <w:t xml:space="preserve"> </w:t>
      </w:r>
      <w:r w:rsidRPr="00856894">
        <w:rPr>
          <w:spacing w:val="-1"/>
          <w:sz w:val="22"/>
        </w:rPr>
        <w:t>wetlands</w:t>
      </w:r>
      <w:r w:rsidRPr="00856894">
        <w:rPr>
          <w:spacing w:val="-2"/>
          <w:sz w:val="22"/>
        </w:rPr>
        <w:t xml:space="preserve"> </w:t>
      </w:r>
      <w:r w:rsidRPr="00856894">
        <w:rPr>
          <w:spacing w:val="-1"/>
          <w:sz w:val="22"/>
        </w:rPr>
        <w:t>and subsided islands</w:t>
      </w:r>
      <w:r w:rsidRPr="00856894">
        <w:rPr>
          <w:sz w:val="22"/>
        </w:rPr>
        <w:t xml:space="preserve"> to</w:t>
      </w:r>
      <w:r w:rsidRPr="00856894">
        <w:rPr>
          <w:spacing w:val="-1"/>
          <w:sz w:val="22"/>
        </w:rPr>
        <w:t xml:space="preserve"> dissolved</w:t>
      </w:r>
      <w:r w:rsidRPr="00856894">
        <w:rPr>
          <w:spacing w:val="-3"/>
          <w:sz w:val="22"/>
        </w:rPr>
        <w:t xml:space="preserve"> </w:t>
      </w:r>
      <w:r w:rsidRPr="00856894">
        <w:rPr>
          <w:spacing w:val="-1"/>
          <w:sz w:val="22"/>
        </w:rPr>
        <w:t>organic</w:t>
      </w:r>
      <w:r w:rsidRPr="00856894">
        <w:rPr>
          <w:spacing w:val="59"/>
          <w:sz w:val="22"/>
        </w:rPr>
        <w:t xml:space="preserve"> </w:t>
      </w:r>
      <w:r w:rsidRPr="00856894">
        <w:rPr>
          <w:spacing w:val="-1"/>
          <w:sz w:val="22"/>
        </w:rPr>
        <w:t>matter</w:t>
      </w:r>
      <w:r w:rsidRPr="00856894">
        <w:rPr>
          <w:sz w:val="22"/>
        </w:rPr>
        <w:t xml:space="preserve"> </w:t>
      </w:r>
      <w:r w:rsidRPr="00856894">
        <w:rPr>
          <w:spacing w:val="-1"/>
          <w:sz w:val="22"/>
        </w:rPr>
        <w:t>and disinfection</w:t>
      </w:r>
      <w:r w:rsidRPr="00856894">
        <w:rPr>
          <w:spacing w:val="-3"/>
          <w:sz w:val="22"/>
        </w:rPr>
        <w:t xml:space="preserve"> </w:t>
      </w:r>
      <w:r w:rsidRPr="00856894">
        <w:rPr>
          <w:spacing w:val="-1"/>
          <w:sz w:val="22"/>
        </w:rPr>
        <w:t>byproduct</w:t>
      </w:r>
      <w:r w:rsidRPr="00856894">
        <w:rPr>
          <w:spacing w:val="1"/>
          <w:sz w:val="22"/>
        </w:rPr>
        <w:t xml:space="preserve"> </w:t>
      </w:r>
      <w:r w:rsidRPr="00856894">
        <w:rPr>
          <w:spacing w:val="-1"/>
          <w:sz w:val="22"/>
        </w:rPr>
        <w:t>precursors</w:t>
      </w:r>
      <w:r w:rsidRPr="00856894">
        <w:rPr>
          <w:spacing w:val="-2"/>
          <w:sz w:val="22"/>
        </w:rPr>
        <w:t xml:space="preserve"> </w:t>
      </w:r>
      <w:r w:rsidRPr="00856894">
        <w:rPr>
          <w:spacing w:val="-1"/>
          <w:sz w:val="22"/>
        </w:rPr>
        <w:t>in the</w:t>
      </w:r>
      <w:r w:rsidRPr="00856894">
        <w:rPr>
          <w:spacing w:val="-2"/>
          <w:sz w:val="22"/>
        </w:rPr>
        <w:t xml:space="preserve"> </w:t>
      </w:r>
      <w:r w:rsidRPr="00856894">
        <w:rPr>
          <w:spacing w:val="-1"/>
          <w:sz w:val="22"/>
        </w:rPr>
        <w:t>Sacramento–San Joaquin River</w:t>
      </w:r>
      <w:r w:rsidRPr="00856894">
        <w:rPr>
          <w:spacing w:val="-2"/>
          <w:sz w:val="22"/>
        </w:rPr>
        <w:t xml:space="preserve"> </w:t>
      </w:r>
      <w:r w:rsidRPr="00856894">
        <w:rPr>
          <w:spacing w:val="-1"/>
          <w:sz w:val="22"/>
        </w:rPr>
        <w:t>Delta:</w:t>
      </w:r>
      <w:r w:rsidRPr="00856894">
        <w:rPr>
          <w:spacing w:val="1"/>
          <w:sz w:val="22"/>
        </w:rPr>
        <w:t xml:space="preserve"> </w:t>
      </w:r>
      <w:r w:rsidRPr="00856894">
        <w:rPr>
          <w:sz w:val="22"/>
        </w:rPr>
        <w:t>A</w:t>
      </w:r>
      <w:r w:rsidRPr="00856894">
        <w:rPr>
          <w:spacing w:val="65"/>
          <w:sz w:val="22"/>
        </w:rPr>
        <w:t xml:space="preserve"> </w:t>
      </w:r>
      <w:r w:rsidRPr="00856894">
        <w:rPr>
          <w:spacing w:val="-1"/>
          <w:sz w:val="22"/>
        </w:rPr>
        <w:t>geochemical</w:t>
      </w:r>
      <w:r w:rsidRPr="00856894">
        <w:rPr>
          <w:spacing w:val="-3"/>
          <w:sz w:val="22"/>
        </w:rPr>
        <w:t xml:space="preserve"> </w:t>
      </w:r>
      <w:r w:rsidRPr="00856894">
        <w:rPr>
          <w:spacing w:val="-1"/>
          <w:sz w:val="22"/>
        </w:rPr>
        <w:lastRenderedPageBreak/>
        <w:t>approach:</w:t>
      </w:r>
      <w:r w:rsidRPr="00856894">
        <w:rPr>
          <w:spacing w:val="1"/>
          <w:sz w:val="22"/>
        </w:rPr>
        <w:t xml:space="preserve"> </w:t>
      </w:r>
      <w:r w:rsidRPr="00856894">
        <w:rPr>
          <w:spacing w:val="-2"/>
          <w:sz w:val="22"/>
        </w:rPr>
        <w:t>Organic</w:t>
      </w:r>
      <w:r w:rsidRPr="00856894">
        <w:rPr>
          <w:sz w:val="22"/>
        </w:rPr>
        <w:t xml:space="preserve"> </w:t>
      </w:r>
      <w:r w:rsidRPr="00856894">
        <w:rPr>
          <w:spacing w:val="-1"/>
          <w:sz w:val="22"/>
        </w:rPr>
        <w:t>Geochemistry,</w:t>
      </w:r>
      <w:r w:rsidRPr="00856894">
        <w:rPr>
          <w:spacing w:val="-2"/>
          <w:sz w:val="22"/>
        </w:rPr>
        <w:t xml:space="preserve"> </w:t>
      </w:r>
      <w:r w:rsidRPr="00856894">
        <w:rPr>
          <w:sz w:val="22"/>
        </w:rPr>
        <w:t xml:space="preserve">v. </w:t>
      </w:r>
      <w:r w:rsidRPr="00856894">
        <w:rPr>
          <w:spacing w:val="-1"/>
          <w:sz w:val="22"/>
        </w:rPr>
        <w:t>39,</w:t>
      </w:r>
      <w:r w:rsidRPr="00856894">
        <w:rPr>
          <w:sz w:val="22"/>
        </w:rPr>
        <w:t xml:space="preserve"> </w:t>
      </w:r>
      <w:r w:rsidRPr="00856894">
        <w:rPr>
          <w:spacing w:val="-1"/>
          <w:sz w:val="22"/>
        </w:rPr>
        <w:t>no.</w:t>
      </w:r>
      <w:r w:rsidRPr="00856894">
        <w:rPr>
          <w:sz w:val="22"/>
        </w:rPr>
        <w:t xml:space="preserve"> 9,</w:t>
      </w:r>
      <w:r w:rsidRPr="00856894">
        <w:rPr>
          <w:spacing w:val="-2"/>
          <w:sz w:val="22"/>
        </w:rPr>
        <w:t xml:space="preserve"> </w:t>
      </w:r>
      <w:r w:rsidRPr="00856894">
        <w:rPr>
          <w:spacing w:val="-1"/>
          <w:sz w:val="22"/>
        </w:rPr>
        <w:t>p.</w:t>
      </w:r>
      <w:r w:rsidRPr="00856894">
        <w:rPr>
          <w:sz w:val="22"/>
        </w:rPr>
        <w:t xml:space="preserve"> </w:t>
      </w:r>
      <w:r w:rsidRPr="00856894">
        <w:rPr>
          <w:spacing w:val="-1"/>
          <w:sz w:val="22"/>
        </w:rPr>
        <w:t>1302-1318.</w:t>
      </w:r>
    </w:p>
    <w:p w:rsidR="00883795" w:rsidRPr="00856894" w:rsidRDefault="00883795" w:rsidP="00883795">
      <w:pPr>
        <w:pStyle w:val="BodyText"/>
        <w:spacing w:before="60" w:line="239" w:lineRule="auto"/>
        <w:ind w:left="1440" w:right="270" w:hanging="720"/>
        <w:rPr>
          <w:sz w:val="22"/>
        </w:rPr>
      </w:pPr>
      <w:r w:rsidRPr="00856894">
        <w:rPr>
          <w:spacing w:val="-1"/>
          <w:sz w:val="22"/>
        </w:rPr>
        <w:t>Luengen,</w:t>
      </w:r>
      <w:r w:rsidRPr="00856894">
        <w:rPr>
          <w:sz w:val="22"/>
        </w:rPr>
        <w:t xml:space="preserve"> </w:t>
      </w:r>
      <w:r w:rsidRPr="00856894">
        <w:rPr>
          <w:spacing w:val="-1"/>
          <w:sz w:val="22"/>
        </w:rPr>
        <w:t>A.</w:t>
      </w:r>
      <w:r w:rsidRPr="00856894">
        <w:rPr>
          <w:sz w:val="22"/>
        </w:rPr>
        <w:t xml:space="preserve"> </w:t>
      </w:r>
      <w:r w:rsidRPr="00856894">
        <w:rPr>
          <w:spacing w:val="-1"/>
          <w:sz w:val="22"/>
        </w:rPr>
        <w:t>C.,</w:t>
      </w:r>
      <w:r w:rsidRPr="00856894">
        <w:rPr>
          <w:sz w:val="22"/>
        </w:rPr>
        <w:t xml:space="preserve"> </w:t>
      </w:r>
      <w:r w:rsidRPr="00856894">
        <w:rPr>
          <w:spacing w:val="-1"/>
          <w:sz w:val="22"/>
        </w:rPr>
        <w:t>Fisher,</w:t>
      </w:r>
      <w:r w:rsidRPr="00856894">
        <w:rPr>
          <w:sz w:val="22"/>
        </w:rPr>
        <w:t xml:space="preserve"> </w:t>
      </w:r>
      <w:r w:rsidRPr="00856894">
        <w:rPr>
          <w:spacing w:val="-1"/>
          <w:sz w:val="22"/>
        </w:rPr>
        <w:t>N.</w:t>
      </w:r>
      <w:r w:rsidRPr="00856894">
        <w:rPr>
          <w:sz w:val="22"/>
        </w:rPr>
        <w:t xml:space="preserve"> </w:t>
      </w:r>
      <w:r w:rsidRPr="00856894">
        <w:rPr>
          <w:spacing w:val="-2"/>
          <w:sz w:val="22"/>
        </w:rPr>
        <w:t>S.,</w:t>
      </w:r>
      <w:r w:rsidRPr="00856894">
        <w:rPr>
          <w:sz w:val="22"/>
        </w:rPr>
        <w:t xml:space="preserve"> </w:t>
      </w:r>
      <w:r w:rsidRPr="00856894">
        <w:rPr>
          <w:spacing w:val="-1"/>
          <w:sz w:val="22"/>
        </w:rPr>
        <w:t>and Bergamaschi,</w:t>
      </w:r>
      <w:r w:rsidRPr="00856894">
        <w:rPr>
          <w:spacing w:val="-2"/>
          <w:sz w:val="22"/>
        </w:rPr>
        <w:t xml:space="preserve"> </w:t>
      </w:r>
      <w:r w:rsidRPr="00856894">
        <w:rPr>
          <w:spacing w:val="-1"/>
          <w:sz w:val="22"/>
        </w:rPr>
        <w:t>B.</w:t>
      </w:r>
      <w:r w:rsidRPr="00856894">
        <w:rPr>
          <w:sz w:val="22"/>
        </w:rPr>
        <w:t xml:space="preserve"> </w:t>
      </w:r>
      <w:r w:rsidRPr="00856894">
        <w:rPr>
          <w:spacing w:val="-1"/>
          <w:sz w:val="22"/>
        </w:rPr>
        <w:t>A.,</w:t>
      </w:r>
      <w:r w:rsidRPr="00856894">
        <w:rPr>
          <w:sz w:val="22"/>
        </w:rPr>
        <w:t xml:space="preserve"> </w:t>
      </w:r>
      <w:r w:rsidRPr="00856894">
        <w:rPr>
          <w:spacing w:val="-1"/>
          <w:sz w:val="22"/>
        </w:rPr>
        <w:t>2012,</w:t>
      </w:r>
      <w:r w:rsidRPr="00856894">
        <w:rPr>
          <w:spacing w:val="-2"/>
          <w:sz w:val="22"/>
        </w:rPr>
        <w:t xml:space="preserve"> </w:t>
      </w:r>
      <w:r w:rsidRPr="00856894">
        <w:rPr>
          <w:spacing w:val="-1"/>
          <w:sz w:val="22"/>
        </w:rPr>
        <w:t>Dissolved</w:t>
      </w:r>
      <w:r w:rsidRPr="00856894">
        <w:rPr>
          <w:spacing w:val="-3"/>
          <w:sz w:val="22"/>
        </w:rPr>
        <w:t xml:space="preserve"> </w:t>
      </w:r>
      <w:r w:rsidRPr="00856894">
        <w:rPr>
          <w:spacing w:val="-1"/>
          <w:sz w:val="22"/>
        </w:rPr>
        <w:t>organic</w:t>
      </w:r>
      <w:r w:rsidRPr="00856894">
        <w:rPr>
          <w:spacing w:val="-2"/>
          <w:sz w:val="22"/>
        </w:rPr>
        <w:t xml:space="preserve"> </w:t>
      </w:r>
      <w:r w:rsidRPr="00856894">
        <w:rPr>
          <w:spacing w:val="-1"/>
          <w:sz w:val="22"/>
        </w:rPr>
        <w:t>matter</w:t>
      </w:r>
      <w:r w:rsidRPr="00856894">
        <w:rPr>
          <w:sz w:val="22"/>
        </w:rPr>
        <w:t xml:space="preserve"> </w:t>
      </w:r>
      <w:r w:rsidRPr="00856894">
        <w:rPr>
          <w:spacing w:val="-1"/>
          <w:sz w:val="22"/>
        </w:rPr>
        <w:t>reduces</w:t>
      </w:r>
      <w:r w:rsidRPr="00856894">
        <w:rPr>
          <w:spacing w:val="59"/>
          <w:sz w:val="22"/>
        </w:rPr>
        <w:t xml:space="preserve"> </w:t>
      </w:r>
      <w:r w:rsidRPr="00856894">
        <w:rPr>
          <w:spacing w:val="-1"/>
          <w:sz w:val="22"/>
        </w:rPr>
        <w:t>algal</w:t>
      </w:r>
      <w:r w:rsidRPr="00856894">
        <w:rPr>
          <w:sz w:val="22"/>
        </w:rPr>
        <w:t xml:space="preserve"> </w:t>
      </w:r>
      <w:r w:rsidRPr="00856894">
        <w:rPr>
          <w:spacing w:val="-1"/>
          <w:sz w:val="22"/>
        </w:rPr>
        <w:t>accumulation</w:t>
      </w:r>
      <w:r w:rsidRPr="00856894">
        <w:rPr>
          <w:spacing w:val="-3"/>
          <w:sz w:val="22"/>
        </w:rPr>
        <w:t xml:space="preserve"> </w:t>
      </w:r>
      <w:r w:rsidRPr="00856894">
        <w:rPr>
          <w:sz w:val="22"/>
        </w:rPr>
        <w:t>of</w:t>
      </w:r>
      <w:r w:rsidRPr="00856894">
        <w:rPr>
          <w:spacing w:val="-3"/>
          <w:sz w:val="22"/>
        </w:rPr>
        <w:t xml:space="preserve"> </w:t>
      </w:r>
      <w:r w:rsidRPr="00856894">
        <w:rPr>
          <w:spacing w:val="-1"/>
          <w:sz w:val="22"/>
        </w:rPr>
        <w:t>methylmercury:</w:t>
      </w:r>
      <w:r w:rsidRPr="00856894">
        <w:rPr>
          <w:spacing w:val="1"/>
          <w:sz w:val="22"/>
        </w:rPr>
        <w:t xml:space="preserve"> </w:t>
      </w:r>
      <w:r w:rsidRPr="00856894">
        <w:rPr>
          <w:spacing w:val="-1"/>
          <w:sz w:val="22"/>
        </w:rPr>
        <w:t>Environmental</w:t>
      </w:r>
      <w:r w:rsidRPr="00856894">
        <w:rPr>
          <w:spacing w:val="-3"/>
          <w:sz w:val="22"/>
        </w:rPr>
        <w:t xml:space="preserve"> </w:t>
      </w:r>
      <w:r w:rsidRPr="00856894">
        <w:rPr>
          <w:spacing w:val="-1"/>
          <w:sz w:val="22"/>
        </w:rPr>
        <w:t>Toxicology</w:t>
      </w:r>
      <w:r w:rsidRPr="00856894">
        <w:rPr>
          <w:spacing w:val="1"/>
          <w:sz w:val="22"/>
        </w:rPr>
        <w:t xml:space="preserve"> </w:t>
      </w:r>
      <w:r w:rsidRPr="00856894">
        <w:rPr>
          <w:spacing w:val="-1"/>
          <w:sz w:val="22"/>
        </w:rPr>
        <w:t>and</w:t>
      </w:r>
      <w:r w:rsidRPr="00856894">
        <w:rPr>
          <w:spacing w:val="-3"/>
          <w:sz w:val="22"/>
        </w:rPr>
        <w:t xml:space="preserve"> </w:t>
      </w:r>
      <w:r w:rsidRPr="00856894">
        <w:rPr>
          <w:spacing w:val="-1"/>
          <w:sz w:val="22"/>
        </w:rPr>
        <w:t>Chemistry,</w:t>
      </w:r>
      <w:r w:rsidRPr="00856894">
        <w:rPr>
          <w:spacing w:val="-2"/>
          <w:sz w:val="22"/>
        </w:rPr>
        <w:t xml:space="preserve"> </w:t>
      </w:r>
      <w:r w:rsidRPr="00856894">
        <w:rPr>
          <w:sz w:val="22"/>
        </w:rPr>
        <w:t xml:space="preserve">v. </w:t>
      </w:r>
      <w:r w:rsidRPr="00856894">
        <w:rPr>
          <w:spacing w:val="-1"/>
          <w:sz w:val="22"/>
        </w:rPr>
        <w:t>31,</w:t>
      </w:r>
      <w:r w:rsidRPr="00856894">
        <w:rPr>
          <w:sz w:val="22"/>
        </w:rPr>
        <w:t xml:space="preserve"> </w:t>
      </w:r>
      <w:r w:rsidRPr="00856894">
        <w:rPr>
          <w:spacing w:val="-1"/>
          <w:sz w:val="22"/>
        </w:rPr>
        <w:t>no.</w:t>
      </w:r>
      <w:r w:rsidRPr="00856894">
        <w:rPr>
          <w:sz w:val="22"/>
        </w:rPr>
        <w:t xml:space="preserve"> 8,</w:t>
      </w:r>
      <w:r w:rsidRPr="00856894">
        <w:rPr>
          <w:spacing w:val="-2"/>
          <w:sz w:val="22"/>
        </w:rPr>
        <w:t xml:space="preserve"> </w:t>
      </w:r>
      <w:r w:rsidRPr="00856894">
        <w:rPr>
          <w:spacing w:val="-1"/>
          <w:sz w:val="22"/>
        </w:rPr>
        <w:t>p.</w:t>
      </w:r>
      <w:r w:rsidRPr="00856894">
        <w:rPr>
          <w:spacing w:val="47"/>
          <w:sz w:val="22"/>
        </w:rPr>
        <w:t xml:space="preserve"> </w:t>
      </w:r>
      <w:r w:rsidRPr="00856894">
        <w:rPr>
          <w:spacing w:val="-1"/>
          <w:sz w:val="22"/>
        </w:rPr>
        <w:t>1712-1719.</w:t>
      </w:r>
    </w:p>
    <w:p w:rsidR="00883795" w:rsidRPr="00856894" w:rsidRDefault="00883795" w:rsidP="00883795">
      <w:pPr>
        <w:pStyle w:val="BodyText"/>
        <w:spacing w:before="60"/>
        <w:ind w:left="1440" w:right="222" w:hanging="720"/>
        <w:rPr>
          <w:sz w:val="22"/>
        </w:rPr>
      </w:pPr>
      <w:r w:rsidRPr="00856894">
        <w:rPr>
          <w:spacing w:val="-1"/>
          <w:sz w:val="22"/>
        </w:rPr>
        <w:t>Pellerin,</w:t>
      </w:r>
      <w:r w:rsidRPr="00856894">
        <w:rPr>
          <w:spacing w:val="-2"/>
          <w:sz w:val="22"/>
        </w:rPr>
        <w:t xml:space="preserve"> </w:t>
      </w:r>
      <w:r w:rsidRPr="00856894">
        <w:rPr>
          <w:spacing w:val="-1"/>
          <w:sz w:val="22"/>
        </w:rPr>
        <w:t>B.</w:t>
      </w:r>
      <w:r w:rsidRPr="00856894">
        <w:rPr>
          <w:sz w:val="22"/>
        </w:rPr>
        <w:t xml:space="preserve"> </w:t>
      </w:r>
      <w:r w:rsidRPr="00856894">
        <w:rPr>
          <w:spacing w:val="-1"/>
          <w:sz w:val="22"/>
        </w:rPr>
        <w:t>A.,</w:t>
      </w:r>
      <w:r w:rsidRPr="00856894">
        <w:rPr>
          <w:sz w:val="22"/>
        </w:rPr>
        <w:t xml:space="preserve"> </w:t>
      </w:r>
      <w:r w:rsidRPr="00856894">
        <w:rPr>
          <w:spacing w:val="-1"/>
          <w:sz w:val="22"/>
        </w:rPr>
        <w:t>Bergamaschi,</w:t>
      </w:r>
      <w:r w:rsidRPr="00856894">
        <w:rPr>
          <w:sz w:val="22"/>
        </w:rPr>
        <w:t xml:space="preserve"> </w:t>
      </w:r>
      <w:r w:rsidRPr="00856894">
        <w:rPr>
          <w:spacing w:val="-1"/>
          <w:sz w:val="22"/>
        </w:rPr>
        <w:t>B.</w:t>
      </w:r>
      <w:r w:rsidRPr="00856894">
        <w:rPr>
          <w:sz w:val="22"/>
        </w:rPr>
        <w:t xml:space="preserve"> </w:t>
      </w:r>
      <w:r w:rsidRPr="00856894">
        <w:rPr>
          <w:spacing w:val="-1"/>
          <w:sz w:val="22"/>
        </w:rPr>
        <w:t>A.,</w:t>
      </w:r>
      <w:r w:rsidRPr="00856894">
        <w:rPr>
          <w:sz w:val="22"/>
        </w:rPr>
        <w:t xml:space="preserve"> </w:t>
      </w:r>
      <w:r w:rsidRPr="00856894">
        <w:rPr>
          <w:spacing w:val="-1"/>
          <w:sz w:val="22"/>
        </w:rPr>
        <w:t>Gilliom,</w:t>
      </w:r>
      <w:r w:rsidRPr="00856894">
        <w:rPr>
          <w:spacing w:val="-2"/>
          <w:sz w:val="22"/>
        </w:rPr>
        <w:t xml:space="preserve"> </w:t>
      </w:r>
      <w:r w:rsidRPr="00856894">
        <w:rPr>
          <w:sz w:val="22"/>
        </w:rPr>
        <w:t xml:space="preserve">R. </w:t>
      </w:r>
      <w:r w:rsidRPr="00856894">
        <w:rPr>
          <w:spacing w:val="-1"/>
          <w:sz w:val="22"/>
        </w:rPr>
        <w:t>J.,</w:t>
      </w:r>
      <w:r w:rsidRPr="00856894">
        <w:rPr>
          <w:sz w:val="22"/>
        </w:rPr>
        <w:t xml:space="preserve"> </w:t>
      </w:r>
      <w:r w:rsidRPr="00856894">
        <w:rPr>
          <w:spacing w:val="-2"/>
          <w:sz w:val="22"/>
        </w:rPr>
        <w:t>Crawford,</w:t>
      </w:r>
      <w:r w:rsidRPr="00856894">
        <w:rPr>
          <w:sz w:val="22"/>
        </w:rPr>
        <w:t xml:space="preserve"> </w:t>
      </w:r>
      <w:r w:rsidRPr="00856894">
        <w:rPr>
          <w:spacing w:val="-1"/>
          <w:sz w:val="22"/>
        </w:rPr>
        <w:t>C.</w:t>
      </w:r>
      <w:r w:rsidRPr="00856894">
        <w:rPr>
          <w:sz w:val="22"/>
        </w:rPr>
        <w:t xml:space="preserve"> </w:t>
      </w:r>
      <w:r w:rsidRPr="00856894">
        <w:rPr>
          <w:spacing w:val="-1"/>
          <w:sz w:val="22"/>
        </w:rPr>
        <w:t>G.,</w:t>
      </w:r>
      <w:r w:rsidRPr="00856894">
        <w:rPr>
          <w:sz w:val="22"/>
        </w:rPr>
        <w:t xml:space="preserve"> </w:t>
      </w:r>
      <w:r w:rsidRPr="00856894">
        <w:rPr>
          <w:spacing w:val="-1"/>
          <w:sz w:val="22"/>
        </w:rPr>
        <w:t>Saraceno,</w:t>
      </w:r>
      <w:r w:rsidRPr="00856894">
        <w:rPr>
          <w:spacing w:val="-2"/>
          <w:sz w:val="22"/>
        </w:rPr>
        <w:t xml:space="preserve"> </w:t>
      </w:r>
      <w:r w:rsidRPr="00856894">
        <w:rPr>
          <w:spacing w:val="-1"/>
          <w:sz w:val="22"/>
        </w:rPr>
        <w:t>J.,</w:t>
      </w:r>
      <w:r w:rsidRPr="00856894">
        <w:rPr>
          <w:sz w:val="22"/>
        </w:rPr>
        <w:t xml:space="preserve"> </w:t>
      </w:r>
      <w:r w:rsidRPr="00856894">
        <w:rPr>
          <w:spacing w:val="-1"/>
          <w:sz w:val="22"/>
        </w:rPr>
        <w:t>Frederick,</w:t>
      </w:r>
      <w:r w:rsidRPr="00856894">
        <w:rPr>
          <w:sz w:val="22"/>
        </w:rPr>
        <w:t xml:space="preserve"> </w:t>
      </w:r>
      <w:r w:rsidRPr="00856894">
        <w:rPr>
          <w:spacing w:val="-1"/>
          <w:sz w:val="22"/>
        </w:rPr>
        <w:t>C.</w:t>
      </w:r>
      <w:r w:rsidRPr="00856894">
        <w:rPr>
          <w:spacing w:val="-3"/>
          <w:sz w:val="22"/>
        </w:rPr>
        <w:t xml:space="preserve"> </w:t>
      </w:r>
      <w:r w:rsidRPr="00856894">
        <w:rPr>
          <w:sz w:val="22"/>
        </w:rPr>
        <w:t>P.,</w:t>
      </w:r>
      <w:r w:rsidRPr="00856894">
        <w:rPr>
          <w:spacing w:val="53"/>
          <w:sz w:val="22"/>
        </w:rPr>
        <w:t xml:space="preserve"> </w:t>
      </w:r>
      <w:r w:rsidRPr="00856894">
        <w:rPr>
          <w:spacing w:val="-1"/>
          <w:sz w:val="22"/>
        </w:rPr>
        <w:t>Downing,</w:t>
      </w:r>
      <w:r w:rsidRPr="00856894">
        <w:rPr>
          <w:sz w:val="22"/>
        </w:rPr>
        <w:t xml:space="preserve"> </w:t>
      </w:r>
      <w:r w:rsidRPr="00856894">
        <w:rPr>
          <w:spacing w:val="-1"/>
          <w:sz w:val="22"/>
        </w:rPr>
        <w:t>B.</w:t>
      </w:r>
      <w:r w:rsidRPr="00856894">
        <w:rPr>
          <w:sz w:val="22"/>
        </w:rPr>
        <w:t xml:space="preserve"> </w:t>
      </w:r>
      <w:r w:rsidRPr="00856894">
        <w:rPr>
          <w:spacing w:val="-1"/>
          <w:sz w:val="22"/>
        </w:rPr>
        <w:t>D.,</w:t>
      </w:r>
      <w:r w:rsidRPr="00856894">
        <w:rPr>
          <w:spacing w:val="-2"/>
          <w:sz w:val="22"/>
        </w:rPr>
        <w:t xml:space="preserve"> </w:t>
      </w:r>
      <w:r w:rsidRPr="00856894">
        <w:rPr>
          <w:spacing w:val="-1"/>
          <w:sz w:val="22"/>
        </w:rPr>
        <w:t>and Murphy,</w:t>
      </w:r>
      <w:r w:rsidRPr="00856894">
        <w:rPr>
          <w:sz w:val="22"/>
        </w:rPr>
        <w:t xml:space="preserve"> </w:t>
      </w:r>
      <w:r w:rsidRPr="00856894">
        <w:rPr>
          <w:spacing w:val="-1"/>
          <w:sz w:val="22"/>
        </w:rPr>
        <w:t>J.</w:t>
      </w:r>
      <w:r w:rsidRPr="00856894">
        <w:rPr>
          <w:sz w:val="22"/>
        </w:rPr>
        <w:t xml:space="preserve"> </w:t>
      </w:r>
      <w:r w:rsidRPr="00856894">
        <w:rPr>
          <w:spacing w:val="-1"/>
          <w:sz w:val="22"/>
        </w:rPr>
        <w:t>C.,</w:t>
      </w:r>
      <w:r w:rsidRPr="00856894">
        <w:rPr>
          <w:spacing w:val="-2"/>
          <w:sz w:val="22"/>
        </w:rPr>
        <w:t xml:space="preserve"> </w:t>
      </w:r>
      <w:r w:rsidRPr="00856894">
        <w:rPr>
          <w:spacing w:val="-1"/>
          <w:sz w:val="22"/>
        </w:rPr>
        <w:t>2014,</w:t>
      </w:r>
      <w:r w:rsidRPr="00856894">
        <w:rPr>
          <w:spacing w:val="-2"/>
          <w:sz w:val="22"/>
        </w:rPr>
        <w:t xml:space="preserve"> </w:t>
      </w:r>
      <w:r w:rsidRPr="00856894">
        <w:rPr>
          <w:spacing w:val="-1"/>
          <w:sz w:val="22"/>
        </w:rPr>
        <w:t>Mississippi</w:t>
      </w:r>
      <w:r w:rsidRPr="00856894">
        <w:rPr>
          <w:sz w:val="22"/>
        </w:rPr>
        <w:t xml:space="preserve"> </w:t>
      </w:r>
      <w:r w:rsidRPr="00856894">
        <w:rPr>
          <w:spacing w:val="-1"/>
          <w:sz w:val="22"/>
        </w:rPr>
        <w:t>river</w:t>
      </w:r>
      <w:r w:rsidRPr="00856894">
        <w:rPr>
          <w:sz w:val="22"/>
        </w:rPr>
        <w:t xml:space="preserve"> </w:t>
      </w:r>
      <w:r w:rsidRPr="00856894">
        <w:rPr>
          <w:spacing w:val="-1"/>
          <w:sz w:val="22"/>
        </w:rPr>
        <w:t>nitrate</w:t>
      </w:r>
      <w:r w:rsidRPr="00856894">
        <w:rPr>
          <w:spacing w:val="1"/>
          <w:sz w:val="22"/>
        </w:rPr>
        <w:t xml:space="preserve"> </w:t>
      </w:r>
      <w:r w:rsidRPr="00856894">
        <w:rPr>
          <w:spacing w:val="-1"/>
          <w:sz w:val="22"/>
        </w:rPr>
        <w:t>loads</w:t>
      </w:r>
      <w:r w:rsidRPr="00856894">
        <w:rPr>
          <w:sz w:val="22"/>
        </w:rPr>
        <w:t xml:space="preserve"> </w:t>
      </w:r>
      <w:r w:rsidRPr="00856894">
        <w:rPr>
          <w:spacing w:val="-1"/>
          <w:sz w:val="22"/>
        </w:rPr>
        <w:t>from high frequency</w:t>
      </w:r>
      <w:r w:rsidRPr="00856894">
        <w:rPr>
          <w:spacing w:val="45"/>
          <w:sz w:val="22"/>
        </w:rPr>
        <w:t xml:space="preserve"> </w:t>
      </w:r>
      <w:r w:rsidRPr="00856894">
        <w:rPr>
          <w:sz w:val="22"/>
        </w:rPr>
        <w:t>sensor</w:t>
      </w:r>
      <w:r w:rsidRPr="00856894">
        <w:rPr>
          <w:spacing w:val="-2"/>
          <w:sz w:val="22"/>
        </w:rPr>
        <w:t xml:space="preserve"> </w:t>
      </w:r>
      <w:r w:rsidRPr="00856894">
        <w:rPr>
          <w:spacing w:val="-1"/>
          <w:sz w:val="22"/>
        </w:rPr>
        <w:t>measurements</w:t>
      </w:r>
      <w:r w:rsidRPr="00856894">
        <w:rPr>
          <w:sz w:val="22"/>
        </w:rPr>
        <w:t xml:space="preserve"> </w:t>
      </w:r>
      <w:r w:rsidRPr="00856894">
        <w:rPr>
          <w:spacing w:val="-1"/>
          <w:sz w:val="22"/>
        </w:rPr>
        <w:t>and</w:t>
      </w:r>
      <w:r w:rsidRPr="00856894">
        <w:rPr>
          <w:spacing w:val="-3"/>
          <w:sz w:val="22"/>
        </w:rPr>
        <w:t xml:space="preserve"> </w:t>
      </w:r>
      <w:r w:rsidRPr="00856894">
        <w:rPr>
          <w:spacing w:val="-1"/>
          <w:sz w:val="22"/>
        </w:rPr>
        <w:t>regression-based load estimation: Environmental</w:t>
      </w:r>
      <w:r w:rsidRPr="00856894">
        <w:rPr>
          <w:sz w:val="22"/>
        </w:rPr>
        <w:t xml:space="preserve"> </w:t>
      </w:r>
      <w:r w:rsidRPr="00856894">
        <w:rPr>
          <w:spacing w:val="-1"/>
          <w:sz w:val="22"/>
        </w:rPr>
        <w:t>Science</w:t>
      </w:r>
      <w:r w:rsidRPr="00856894">
        <w:rPr>
          <w:spacing w:val="1"/>
          <w:sz w:val="22"/>
        </w:rPr>
        <w:t xml:space="preserve"> </w:t>
      </w:r>
      <w:r w:rsidRPr="00856894">
        <w:rPr>
          <w:spacing w:val="-1"/>
          <w:sz w:val="22"/>
        </w:rPr>
        <w:t>and</w:t>
      </w:r>
      <w:r w:rsidRPr="00856894">
        <w:rPr>
          <w:spacing w:val="45"/>
          <w:sz w:val="22"/>
        </w:rPr>
        <w:t xml:space="preserve"> </w:t>
      </w:r>
      <w:r w:rsidRPr="00856894">
        <w:rPr>
          <w:spacing w:val="-1"/>
          <w:sz w:val="22"/>
        </w:rPr>
        <w:t>Technology,</w:t>
      </w:r>
      <w:r w:rsidRPr="00856894">
        <w:rPr>
          <w:spacing w:val="-2"/>
          <w:sz w:val="22"/>
        </w:rPr>
        <w:t xml:space="preserve"> </w:t>
      </w:r>
      <w:r w:rsidRPr="00856894">
        <w:rPr>
          <w:sz w:val="22"/>
        </w:rPr>
        <w:t>v.</w:t>
      </w:r>
      <w:r w:rsidRPr="00856894">
        <w:rPr>
          <w:spacing w:val="-3"/>
          <w:sz w:val="22"/>
        </w:rPr>
        <w:t xml:space="preserve"> </w:t>
      </w:r>
      <w:r w:rsidRPr="00856894">
        <w:rPr>
          <w:spacing w:val="-1"/>
          <w:sz w:val="22"/>
        </w:rPr>
        <w:t>48,</w:t>
      </w:r>
      <w:r w:rsidRPr="00856894">
        <w:rPr>
          <w:sz w:val="22"/>
        </w:rPr>
        <w:t xml:space="preserve"> no.</w:t>
      </w:r>
      <w:r w:rsidRPr="00856894">
        <w:rPr>
          <w:spacing w:val="-3"/>
          <w:sz w:val="22"/>
        </w:rPr>
        <w:t xml:space="preserve"> </w:t>
      </w:r>
      <w:r w:rsidRPr="00856894">
        <w:rPr>
          <w:spacing w:val="-1"/>
          <w:sz w:val="22"/>
        </w:rPr>
        <w:t>21,</w:t>
      </w:r>
      <w:r w:rsidRPr="00856894">
        <w:rPr>
          <w:sz w:val="22"/>
        </w:rPr>
        <w:t xml:space="preserve"> </w:t>
      </w:r>
      <w:r w:rsidRPr="00856894">
        <w:rPr>
          <w:spacing w:val="-2"/>
          <w:sz w:val="22"/>
        </w:rPr>
        <w:t>p.</w:t>
      </w:r>
      <w:r w:rsidRPr="00856894">
        <w:rPr>
          <w:sz w:val="22"/>
        </w:rPr>
        <w:t xml:space="preserve"> </w:t>
      </w:r>
      <w:r w:rsidRPr="00856894">
        <w:rPr>
          <w:spacing w:val="-1"/>
          <w:sz w:val="22"/>
        </w:rPr>
        <w:t>12612-12619.</w:t>
      </w:r>
    </w:p>
    <w:p w:rsidR="00883795" w:rsidRPr="00856894" w:rsidRDefault="00883795" w:rsidP="00883795">
      <w:pPr>
        <w:pStyle w:val="BodyText"/>
        <w:spacing w:before="60"/>
        <w:ind w:left="1440" w:right="222" w:hanging="720"/>
        <w:rPr>
          <w:sz w:val="22"/>
        </w:rPr>
      </w:pPr>
      <w:r w:rsidRPr="00856894">
        <w:rPr>
          <w:spacing w:val="-1"/>
          <w:sz w:val="22"/>
        </w:rPr>
        <w:t>Pellerin,</w:t>
      </w:r>
      <w:r w:rsidRPr="00856894">
        <w:rPr>
          <w:spacing w:val="-2"/>
          <w:sz w:val="22"/>
        </w:rPr>
        <w:t xml:space="preserve"> </w:t>
      </w:r>
      <w:r w:rsidRPr="00856894">
        <w:rPr>
          <w:spacing w:val="-1"/>
          <w:sz w:val="22"/>
        </w:rPr>
        <w:t>B.</w:t>
      </w:r>
      <w:r w:rsidRPr="00856894">
        <w:rPr>
          <w:sz w:val="22"/>
        </w:rPr>
        <w:t xml:space="preserve"> </w:t>
      </w:r>
      <w:r w:rsidRPr="00856894">
        <w:rPr>
          <w:spacing w:val="-1"/>
          <w:sz w:val="22"/>
        </w:rPr>
        <w:t>A.,</w:t>
      </w:r>
      <w:r w:rsidRPr="00856894">
        <w:rPr>
          <w:sz w:val="22"/>
        </w:rPr>
        <w:t xml:space="preserve"> </w:t>
      </w:r>
      <w:r w:rsidRPr="00856894">
        <w:rPr>
          <w:spacing w:val="-1"/>
          <w:sz w:val="22"/>
        </w:rPr>
        <w:t>Bergamaschi,</w:t>
      </w:r>
      <w:r w:rsidRPr="00856894">
        <w:rPr>
          <w:sz w:val="22"/>
        </w:rPr>
        <w:t xml:space="preserve"> </w:t>
      </w:r>
      <w:r w:rsidRPr="00856894">
        <w:rPr>
          <w:spacing w:val="-1"/>
          <w:sz w:val="22"/>
        </w:rPr>
        <w:t>B.A.,</w:t>
      </w:r>
      <w:r w:rsidRPr="00856894">
        <w:rPr>
          <w:sz w:val="22"/>
        </w:rPr>
        <w:t xml:space="preserve"> </w:t>
      </w:r>
      <w:r w:rsidRPr="00856894">
        <w:rPr>
          <w:spacing w:val="-1"/>
          <w:sz w:val="22"/>
        </w:rPr>
        <w:t>Downing,</w:t>
      </w:r>
      <w:r w:rsidRPr="00856894">
        <w:rPr>
          <w:sz w:val="22"/>
        </w:rPr>
        <w:t xml:space="preserve"> </w:t>
      </w:r>
      <w:r w:rsidRPr="00856894">
        <w:rPr>
          <w:spacing w:val="-1"/>
          <w:sz w:val="22"/>
        </w:rPr>
        <w:t>B.D.,</w:t>
      </w:r>
      <w:r w:rsidRPr="00856894">
        <w:rPr>
          <w:sz w:val="22"/>
        </w:rPr>
        <w:t xml:space="preserve"> </w:t>
      </w:r>
      <w:r w:rsidRPr="00856894">
        <w:rPr>
          <w:spacing w:val="-1"/>
          <w:sz w:val="22"/>
        </w:rPr>
        <w:t>Saraceno,</w:t>
      </w:r>
      <w:r w:rsidRPr="00856894">
        <w:rPr>
          <w:sz w:val="22"/>
        </w:rPr>
        <w:t xml:space="preserve"> </w:t>
      </w:r>
      <w:r w:rsidRPr="00856894">
        <w:rPr>
          <w:spacing w:val="-1"/>
          <w:sz w:val="22"/>
        </w:rPr>
        <w:t>J.F.,</w:t>
      </w:r>
      <w:r w:rsidRPr="00856894">
        <w:rPr>
          <w:sz w:val="22"/>
        </w:rPr>
        <w:t xml:space="preserve"> </w:t>
      </w:r>
      <w:r w:rsidRPr="00856894">
        <w:rPr>
          <w:spacing w:val="-1"/>
          <w:sz w:val="22"/>
        </w:rPr>
        <w:t>Garrett,</w:t>
      </w:r>
      <w:r w:rsidRPr="00856894">
        <w:rPr>
          <w:spacing w:val="-2"/>
          <w:sz w:val="22"/>
        </w:rPr>
        <w:t xml:space="preserve"> </w:t>
      </w:r>
      <w:r w:rsidRPr="00856894">
        <w:rPr>
          <w:spacing w:val="-1"/>
          <w:sz w:val="22"/>
        </w:rPr>
        <w:t>J.A.,</w:t>
      </w:r>
      <w:r w:rsidRPr="00856894">
        <w:rPr>
          <w:sz w:val="22"/>
        </w:rPr>
        <w:t xml:space="preserve"> </w:t>
      </w:r>
      <w:r w:rsidRPr="00856894">
        <w:rPr>
          <w:spacing w:val="-1"/>
          <w:sz w:val="22"/>
        </w:rPr>
        <w:t>Olsen,</w:t>
      </w:r>
      <w:r w:rsidRPr="00856894">
        <w:rPr>
          <w:sz w:val="22"/>
        </w:rPr>
        <w:t xml:space="preserve"> </w:t>
      </w:r>
      <w:r w:rsidRPr="00856894">
        <w:rPr>
          <w:spacing w:val="-1"/>
          <w:sz w:val="22"/>
        </w:rPr>
        <w:t>L.D.,</w:t>
      </w:r>
      <w:r w:rsidRPr="00856894">
        <w:rPr>
          <w:spacing w:val="-2"/>
          <w:sz w:val="22"/>
        </w:rPr>
        <w:t xml:space="preserve"> </w:t>
      </w:r>
      <w:r w:rsidRPr="00856894">
        <w:rPr>
          <w:spacing w:val="-1"/>
          <w:sz w:val="22"/>
        </w:rPr>
        <w:t>2013,</w:t>
      </w:r>
      <w:r w:rsidRPr="00856894">
        <w:rPr>
          <w:spacing w:val="47"/>
          <w:sz w:val="22"/>
        </w:rPr>
        <w:t xml:space="preserve"> </w:t>
      </w:r>
      <w:r w:rsidRPr="00856894">
        <w:rPr>
          <w:spacing w:val="-1"/>
          <w:sz w:val="22"/>
        </w:rPr>
        <w:t>Optical</w:t>
      </w:r>
      <w:r w:rsidRPr="00856894">
        <w:rPr>
          <w:sz w:val="22"/>
        </w:rPr>
        <w:t xml:space="preserve"> </w:t>
      </w:r>
      <w:r w:rsidRPr="00856894">
        <w:rPr>
          <w:spacing w:val="-1"/>
          <w:sz w:val="22"/>
        </w:rPr>
        <w:t>techniques</w:t>
      </w:r>
      <w:r w:rsidRPr="00856894">
        <w:rPr>
          <w:sz w:val="22"/>
        </w:rPr>
        <w:t xml:space="preserve"> </w:t>
      </w:r>
      <w:r w:rsidRPr="00856894">
        <w:rPr>
          <w:spacing w:val="-1"/>
          <w:sz w:val="22"/>
        </w:rPr>
        <w:t>for</w:t>
      </w:r>
      <w:r w:rsidRPr="00856894">
        <w:rPr>
          <w:sz w:val="22"/>
        </w:rPr>
        <w:t xml:space="preserve"> </w:t>
      </w:r>
      <w:r w:rsidRPr="00856894">
        <w:rPr>
          <w:spacing w:val="-1"/>
          <w:sz w:val="22"/>
        </w:rPr>
        <w:t>the</w:t>
      </w:r>
      <w:r w:rsidRPr="00856894">
        <w:rPr>
          <w:spacing w:val="-4"/>
          <w:sz w:val="22"/>
        </w:rPr>
        <w:t xml:space="preserve"> </w:t>
      </w:r>
      <w:r w:rsidRPr="00856894">
        <w:rPr>
          <w:spacing w:val="-1"/>
          <w:sz w:val="22"/>
        </w:rPr>
        <w:t xml:space="preserve">determination </w:t>
      </w:r>
      <w:r w:rsidRPr="00856894">
        <w:rPr>
          <w:sz w:val="22"/>
        </w:rPr>
        <w:t>of</w:t>
      </w:r>
      <w:r w:rsidRPr="00856894">
        <w:rPr>
          <w:spacing w:val="-2"/>
          <w:sz w:val="22"/>
        </w:rPr>
        <w:t xml:space="preserve"> </w:t>
      </w:r>
      <w:r w:rsidRPr="00856894">
        <w:rPr>
          <w:spacing w:val="-1"/>
          <w:sz w:val="22"/>
        </w:rPr>
        <w:t>nitrate</w:t>
      </w:r>
      <w:r w:rsidRPr="00856894">
        <w:rPr>
          <w:spacing w:val="-2"/>
          <w:sz w:val="22"/>
        </w:rPr>
        <w:t xml:space="preserve"> </w:t>
      </w:r>
      <w:r w:rsidRPr="00856894">
        <w:rPr>
          <w:spacing w:val="-1"/>
          <w:sz w:val="22"/>
        </w:rPr>
        <w:t>in</w:t>
      </w:r>
      <w:r w:rsidRPr="00856894">
        <w:rPr>
          <w:spacing w:val="-3"/>
          <w:sz w:val="22"/>
        </w:rPr>
        <w:t xml:space="preserve"> </w:t>
      </w:r>
      <w:r w:rsidRPr="00856894">
        <w:rPr>
          <w:spacing w:val="-1"/>
          <w:sz w:val="22"/>
        </w:rPr>
        <w:t>environmental</w:t>
      </w:r>
      <w:r w:rsidRPr="00856894">
        <w:rPr>
          <w:sz w:val="22"/>
        </w:rPr>
        <w:t xml:space="preserve"> </w:t>
      </w:r>
      <w:r w:rsidRPr="00856894">
        <w:rPr>
          <w:spacing w:val="-1"/>
          <w:sz w:val="22"/>
        </w:rPr>
        <w:t>waters:</w:t>
      </w:r>
      <w:r w:rsidRPr="00856894">
        <w:rPr>
          <w:spacing w:val="1"/>
          <w:sz w:val="22"/>
        </w:rPr>
        <w:t xml:space="preserve"> </w:t>
      </w:r>
      <w:r w:rsidRPr="00856894">
        <w:rPr>
          <w:spacing w:val="-1"/>
          <w:sz w:val="22"/>
        </w:rPr>
        <w:t>Guidelines</w:t>
      </w:r>
      <w:r w:rsidRPr="00856894">
        <w:rPr>
          <w:sz w:val="22"/>
        </w:rPr>
        <w:t xml:space="preserve"> </w:t>
      </w:r>
      <w:r w:rsidRPr="00856894">
        <w:rPr>
          <w:spacing w:val="-1"/>
          <w:sz w:val="22"/>
        </w:rPr>
        <w:t>for</w:t>
      </w:r>
      <w:r w:rsidRPr="00856894">
        <w:rPr>
          <w:spacing w:val="51"/>
          <w:sz w:val="22"/>
        </w:rPr>
        <w:t xml:space="preserve"> </w:t>
      </w:r>
      <w:r w:rsidRPr="00856894">
        <w:rPr>
          <w:spacing w:val="-1"/>
          <w:sz w:val="22"/>
        </w:rPr>
        <w:t>instrument</w:t>
      </w:r>
      <w:r w:rsidRPr="00856894">
        <w:rPr>
          <w:spacing w:val="-2"/>
          <w:sz w:val="22"/>
        </w:rPr>
        <w:t xml:space="preserve"> </w:t>
      </w:r>
      <w:r w:rsidRPr="00856894">
        <w:rPr>
          <w:spacing w:val="-1"/>
          <w:sz w:val="22"/>
        </w:rPr>
        <w:t>selection,</w:t>
      </w:r>
      <w:r w:rsidRPr="00856894">
        <w:rPr>
          <w:spacing w:val="-2"/>
          <w:sz w:val="22"/>
        </w:rPr>
        <w:t xml:space="preserve"> </w:t>
      </w:r>
      <w:r w:rsidRPr="00856894">
        <w:rPr>
          <w:spacing w:val="-1"/>
          <w:sz w:val="22"/>
        </w:rPr>
        <w:t>operation,</w:t>
      </w:r>
      <w:r w:rsidRPr="00856894">
        <w:rPr>
          <w:sz w:val="22"/>
        </w:rPr>
        <w:t xml:space="preserve"> </w:t>
      </w:r>
      <w:r w:rsidRPr="00856894">
        <w:rPr>
          <w:spacing w:val="-1"/>
          <w:sz w:val="22"/>
        </w:rPr>
        <w:t>deployment,</w:t>
      </w:r>
      <w:r w:rsidRPr="00856894">
        <w:rPr>
          <w:spacing w:val="-2"/>
          <w:sz w:val="22"/>
        </w:rPr>
        <w:t xml:space="preserve"> </w:t>
      </w:r>
      <w:r w:rsidRPr="00856894">
        <w:rPr>
          <w:spacing w:val="-1"/>
          <w:sz w:val="22"/>
        </w:rPr>
        <w:t>maintenance,</w:t>
      </w:r>
      <w:r w:rsidRPr="00856894">
        <w:rPr>
          <w:sz w:val="22"/>
        </w:rPr>
        <w:t xml:space="preserve"> </w:t>
      </w:r>
      <w:r w:rsidRPr="00856894">
        <w:rPr>
          <w:spacing w:val="-1"/>
          <w:sz w:val="22"/>
        </w:rPr>
        <w:t>quality assurance,</w:t>
      </w:r>
      <w:r w:rsidRPr="00856894">
        <w:rPr>
          <w:spacing w:val="-2"/>
          <w:sz w:val="22"/>
        </w:rPr>
        <w:t xml:space="preserve"> and</w:t>
      </w:r>
      <w:r w:rsidRPr="00856894">
        <w:rPr>
          <w:spacing w:val="-1"/>
          <w:sz w:val="22"/>
        </w:rPr>
        <w:t xml:space="preserve"> data</w:t>
      </w:r>
      <w:r w:rsidRPr="00856894">
        <w:rPr>
          <w:spacing w:val="67"/>
          <w:sz w:val="22"/>
        </w:rPr>
        <w:t xml:space="preserve"> </w:t>
      </w:r>
      <w:r w:rsidRPr="00856894">
        <w:rPr>
          <w:spacing w:val="-1"/>
          <w:sz w:val="22"/>
        </w:rPr>
        <w:t>reporting U.S.</w:t>
      </w:r>
      <w:r w:rsidRPr="00856894">
        <w:rPr>
          <w:sz w:val="22"/>
        </w:rPr>
        <w:t xml:space="preserve"> </w:t>
      </w:r>
      <w:r w:rsidRPr="00856894">
        <w:rPr>
          <w:spacing w:val="-1"/>
          <w:sz w:val="22"/>
        </w:rPr>
        <w:t>Geological</w:t>
      </w:r>
      <w:r w:rsidRPr="00856894">
        <w:rPr>
          <w:sz w:val="22"/>
        </w:rPr>
        <w:t xml:space="preserve"> </w:t>
      </w:r>
      <w:r w:rsidRPr="00856894">
        <w:rPr>
          <w:spacing w:val="-1"/>
          <w:sz w:val="22"/>
        </w:rPr>
        <w:t>Survey Techniques</w:t>
      </w:r>
      <w:r w:rsidRPr="00856894">
        <w:rPr>
          <w:sz w:val="22"/>
        </w:rPr>
        <w:t xml:space="preserve"> </w:t>
      </w:r>
      <w:r w:rsidRPr="00856894">
        <w:rPr>
          <w:spacing w:val="-1"/>
          <w:sz w:val="22"/>
        </w:rPr>
        <w:t>and Methods</w:t>
      </w:r>
      <w:r w:rsidRPr="00856894">
        <w:rPr>
          <w:sz w:val="22"/>
        </w:rPr>
        <w:t xml:space="preserve"> </w:t>
      </w:r>
      <w:r w:rsidRPr="00856894">
        <w:rPr>
          <w:spacing w:val="-1"/>
          <w:sz w:val="22"/>
        </w:rPr>
        <w:t>1–D5,</w:t>
      </w:r>
      <w:r w:rsidRPr="00856894">
        <w:rPr>
          <w:spacing w:val="-2"/>
          <w:sz w:val="22"/>
        </w:rPr>
        <w:t xml:space="preserve"> </w:t>
      </w:r>
      <w:r w:rsidRPr="00856894">
        <w:rPr>
          <w:sz w:val="22"/>
        </w:rPr>
        <w:t>37</w:t>
      </w:r>
      <w:r w:rsidRPr="00856894">
        <w:rPr>
          <w:spacing w:val="-1"/>
          <w:sz w:val="22"/>
        </w:rPr>
        <w:t xml:space="preserve"> p.:</w:t>
      </w:r>
    </w:p>
    <w:p w:rsidR="00883795" w:rsidRPr="00856894" w:rsidRDefault="00883795" w:rsidP="00883795">
      <w:pPr>
        <w:pStyle w:val="BodyText"/>
        <w:spacing w:before="60"/>
        <w:ind w:left="1440" w:right="222" w:hanging="720"/>
        <w:rPr>
          <w:sz w:val="22"/>
        </w:rPr>
      </w:pPr>
      <w:r w:rsidRPr="00856894">
        <w:rPr>
          <w:spacing w:val="-1"/>
          <w:sz w:val="22"/>
        </w:rPr>
        <w:t>Pellerin,</w:t>
      </w:r>
      <w:r w:rsidRPr="00856894">
        <w:rPr>
          <w:spacing w:val="-2"/>
          <w:sz w:val="22"/>
        </w:rPr>
        <w:t xml:space="preserve"> </w:t>
      </w:r>
      <w:r w:rsidRPr="00856894">
        <w:rPr>
          <w:spacing w:val="-1"/>
          <w:sz w:val="22"/>
        </w:rPr>
        <w:t>B.</w:t>
      </w:r>
      <w:r w:rsidRPr="00856894">
        <w:rPr>
          <w:sz w:val="22"/>
        </w:rPr>
        <w:t xml:space="preserve"> </w:t>
      </w:r>
      <w:r w:rsidRPr="00856894">
        <w:rPr>
          <w:spacing w:val="-1"/>
          <w:sz w:val="22"/>
        </w:rPr>
        <w:t>A.,</w:t>
      </w:r>
      <w:r w:rsidRPr="00856894">
        <w:rPr>
          <w:sz w:val="22"/>
        </w:rPr>
        <w:t xml:space="preserve"> </w:t>
      </w:r>
      <w:r w:rsidRPr="00856894">
        <w:rPr>
          <w:spacing w:val="-1"/>
          <w:sz w:val="22"/>
        </w:rPr>
        <w:t>Saraceno,</w:t>
      </w:r>
      <w:r w:rsidRPr="00856894">
        <w:rPr>
          <w:spacing w:val="-2"/>
          <w:sz w:val="22"/>
        </w:rPr>
        <w:t xml:space="preserve"> </w:t>
      </w:r>
      <w:r w:rsidRPr="00856894">
        <w:rPr>
          <w:spacing w:val="-1"/>
          <w:sz w:val="22"/>
        </w:rPr>
        <w:t>J.</w:t>
      </w:r>
      <w:r w:rsidRPr="00856894">
        <w:rPr>
          <w:spacing w:val="-3"/>
          <w:sz w:val="22"/>
        </w:rPr>
        <w:t xml:space="preserve"> </w:t>
      </w:r>
      <w:r w:rsidRPr="00856894">
        <w:rPr>
          <w:spacing w:val="-1"/>
          <w:sz w:val="22"/>
        </w:rPr>
        <w:t>F.,</w:t>
      </w:r>
      <w:r w:rsidRPr="00856894">
        <w:rPr>
          <w:sz w:val="22"/>
        </w:rPr>
        <w:t xml:space="preserve"> </w:t>
      </w:r>
      <w:r w:rsidRPr="00856894">
        <w:rPr>
          <w:spacing w:val="-1"/>
          <w:sz w:val="22"/>
        </w:rPr>
        <w:t>Shanley,</w:t>
      </w:r>
      <w:r w:rsidRPr="00856894">
        <w:rPr>
          <w:sz w:val="22"/>
        </w:rPr>
        <w:t xml:space="preserve"> </w:t>
      </w:r>
      <w:r w:rsidRPr="00856894">
        <w:rPr>
          <w:spacing w:val="-1"/>
          <w:sz w:val="22"/>
        </w:rPr>
        <w:t>J.</w:t>
      </w:r>
      <w:r w:rsidRPr="00856894">
        <w:rPr>
          <w:sz w:val="22"/>
        </w:rPr>
        <w:t xml:space="preserve"> </w:t>
      </w:r>
      <w:r w:rsidRPr="00856894">
        <w:rPr>
          <w:spacing w:val="-1"/>
          <w:sz w:val="22"/>
        </w:rPr>
        <w:t>B.,</w:t>
      </w:r>
      <w:r w:rsidRPr="00856894">
        <w:rPr>
          <w:sz w:val="22"/>
        </w:rPr>
        <w:t xml:space="preserve"> </w:t>
      </w:r>
      <w:r w:rsidRPr="00856894">
        <w:rPr>
          <w:spacing w:val="-2"/>
          <w:sz w:val="22"/>
        </w:rPr>
        <w:t>Sebestyen,</w:t>
      </w:r>
      <w:r w:rsidRPr="00856894">
        <w:rPr>
          <w:sz w:val="22"/>
        </w:rPr>
        <w:t xml:space="preserve"> </w:t>
      </w:r>
      <w:r w:rsidRPr="00856894">
        <w:rPr>
          <w:spacing w:val="-1"/>
          <w:sz w:val="22"/>
        </w:rPr>
        <w:t>S.</w:t>
      </w:r>
      <w:r w:rsidRPr="00856894">
        <w:rPr>
          <w:sz w:val="22"/>
        </w:rPr>
        <w:t xml:space="preserve"> </w:t>
      </w:r>
      <w:r w:rsidRPr="00856894">
        <w:rPr>
          <w:spacing w:val="-1"/>
          <w:sz w:val="22"/>
        </w:rPr>
        <w:t>D.,</w:t>
      </w:r>
      <w:r w:rsidRPr="00856894">
        <w:rPr>
          <w:sz w:val="22"/>
        </w:rPr>
        <w:t xml:space="preserve"> </w:t>
      </w:r>
      <w:r w:rsidRPr="00856894">
        <w:rPr>
          <w:spacing w:val="-1"/>
          <w:sz w:val="22"/>
        </w:rPr>
        <w:t>Aiken,</w:t>
      </w:r>
      <w:r w:rsidRPr="00856894">
        <w:rPr>
          <w:sz w:val="22"/>
        </w:rPr>
        <w:t xml:space="preserve"> </w:t>
      </w:r>
      <w:r w:rsidRPr="00856894">
        <w:rPr>
          <w:spacing w:val="-1"/>
          <w:sz w:val="22"/>
        </w:rPr>
        <w:t>G.</w:t>
      </w:r>
      <w:r w:rsidRPr="00856894">
        <w:rPr>
          <w:spacing w:val="-3"/>
          <w:sz w:val="22"/>
        </w:rPr>
        <w:t xml:space="preserve"> </w:t>
      </w:r>
      <w:r w:rsidRPr="00856894">
        <w:rPr>
          <w:spacing w:val="-1"/>
          <w:sz w:val="22"/>
        </w:rPr>
        <w:t>R.,</w:t>
      </w:r>
      <w:r w:rsidRPr="00856894">
        <w:rPr>
          <w:sz w:val="22"/>
        </w:rPr>
        <w:t xml:space="preserve"> </w:t>
      </w:r>
      <w:r w:rsidRPr="00856894">
        <w:rPr>
          <w:spacing w:val="-1"/>
          <w:sz w:val="22"/>
        </w:rPr>
        <w:t>Wollheim,</w:t>
      </w:r>
      <w:r w:rsidRPr="00856894">
        <w:rPr>
          <w:spacing w:val="-2"/>
          <w:sz w:val="22"/>
        </w:rPr>
        <w:t xml:space="preserve"> </w:t>
      </w:r>
      <w:r w:rsidRPr="00856894">
        <w:rPr>
          <w:sz w:val="22"/>
        </w:rPr>
        <w:t xml:space="preserve">W. </w:t>
      </w:r>
      <w:r w:rsidRPr="00856894">
        <w:rPr>
          <w:spacing w:val="-1"/>
          <w:sz w:val="22"/>
        </w:rPr>
        <w:t>M.,</w:t>
      </w:r>
      <w:r w:rsidRPr="00856894">
        <w:rPr>
          <w:spacing w:val="-2"/>
          <w:sz w:val="22"/>
        </w:rPr>
        <w:t xml:space="preserve"> </w:t>
      </w:r>
      <w:r w:rsidRPr="00856894">
        <w:rPr>
          <w:spacing w:val="-1"/>
          <w:sz w:val="22"/>
        </w:rPr>
        <w:t>and</w:t>
      </w:r>
      <w:r w:rsidRPr="00856894">
        <w:rPr>
          <w:spacing w:val="77"/>
          <w:sz w:val="22"/>
        </w:rPr>
        <w:t xml:space="preserve"> </w:t>
      </w:r>
      <w:r w:rsidRPr="00856894">
        <w:rPr>
          <w:spacing w:val="-1"/>
          <w:sz w:val="22"/>
        </w:rPr>
        <w:t>Bergamaschi,</w:t>
      </w:r>
      <w:r w:rsidRPr="00856894">
        <w:rPr>
          <w:sz w:val="22"/>
        </w:rPr>
        <w:t xml:space="preserve"> </w:t>
      </w:r>
      <w:r w:rsidRPr="00856894">
        <w:rPr>
          <w:spacing w:val="-1"/>
          <w:sz w:val="22"/>
        </w:rPr>
        <w:t>B.</w:t>
      </w:r>
      <w:r w:rsidRPr="00856894">
        <w:rPr>
          <w:sz w:val="22"/>
        </w:rPr>
        <w:t xml:space="preserve"> </w:t>
      </w:r>
      <w:r w:rsidRPr="00856894">
        <w:rPr>
          <w:spacing w:val="-1"/>
          <w:sz w:val="22"/>
        </w:rPr>
        <w:t>A.,</w:t>
      </w:r>
      <w:r w:rsidRPr="00856894">
        <w:rPr>
          <w:spacing w:val="-2"/>
          <w:sz w:val="22"/>
        </w:rPr>
        <w:t xml:space="preserve"> </w:t>
      </w:r>
      <w:r w:rsidRPr="00856894">
        <w:rPr>
          <w:spacing w:val="-1"/>
          <w:sz w:val="22"/>
        </w:rPr>
        <w:t>2012b,</w:t>
      </w:r>
      <w:r w:rsidRPr="00856894">
        <w:rPr>
          <w:spacing w:val="-2"/>
          <w:sz w:val="22"/>
        </w:rPr>
        <w:t xml:space="preserve"> </w:t>
      </w:r>
      <w:r w:rsidRPr="00856894">
        <w:rPr>
          <w:spacing w:val="-1"/>
          <w:sz w:val="22"/>
        </w:rPr>
        <w:t>Taking the</w:t>
      </w:r>
      <w:r w:rsidRPr="00856894">
        <w:rPr>
          <w:spacing w:val="1"/>
          <w:sz w:val="22"/>
        </w:rPr>
        <w:t xml:space="preserve"> </w:t>
      </w:r>
      <w:r w:rsidRPr="00856894">
        <w:rPr>
          <w:spacing w:val="-2"/>
          <w:sz w:val="22"/>
        </w:rPr>
        <w:t xml:space="preserve">pulse </w:t>
      </w:r>
      <w:r w:rsidRPr="00856894">
        <w:rPr>
          <w:sz w:val="22"/>
        </w:rPr>
        <w:t xml:space="preserve">of </w:t>
      </w:r>
      <w:r w:rsidRPr="00856894">
        <w:rPr>
          <w:spacing w:val="-1"/>
          <w:sz w:val="22"/>
        </w:rPr>
        <w:t>snowmelt:</w:t>
      </w:r>
      <w:r w:rsidRPr="00856894">
        <w:rPr>
          <w:spacing w:val="1"/>
          <w:sz w:val="22"/>
        </w:rPr>
        <w:t xml:space="preserve"> </w:t>
      </w:r>
      <w:r w:rsidRPr="00856894">
        <w:rPr>
          <w:spacing w:val="-1"/>
          <w:sz w:val="22"/>
        </w:rPr>
        <w:t>in</w:t>
      </w:r>
      <w:r w:rsidRPr="00856894">
        <w:rPr>
          <w:spacing w:val="-3"/>
          <w:sz w:val="22"/>
        </w:rPr>
        <w:t xml:space="preserve"> </w:t>
      </w:r>
      <w:r w:rsidRPr="00856894">
        <w:rPr>
          <w:spacing w:val="-1"/>
          <w:sz w:val="22"/>
        </w:rPr>
        <w:t>situ sensors</w:t>
      </w:r>
      <w:r w:rsidRPr="00856894">
        <w:rPr>
          <w:spacing w:val="-2"/>
          <w:sz w:val="22"/>
        </w:rPr>
        <w:t xml:space="preserve"> </w:t>
      </w:r>
      <w:r w:rsidRPr="00856894">
        <w:rPr>
          <w:spacing w:val="-1"/>
          <w:sz w:val="22"/>
        </w:rPr>
        <w:t>reveal</w:t>
      </w:r>
      <w:r w:rsidRPr="00856894">
        <w:rPr>
          <w:sz w:val="22"/>
        </w:rPr>
        <w:t xml:space="preserve"> </w:t>
      </w:r>
      <w:r w:rsidRPr="00856894">
        <w:rPr>
          <w:spacing w:val="-1"/>
          <w:sz w:val="22"/>
        </w:rPr>
        <w:t>seasonal,</w:t>
      </w:r>
      <w:r w:rsidRPr="00856894">
        <w:rPr>
          <w:spacing w:val="-2"/>
          <w:sz w:val="22"/>
        </w:rPr>
        <w:t xml:space="preserve"> </w:t>
      </w:r>
      <w:r w:rsidRPr="00856894">
        <w:rPr>
          <w:spacing w:val="-1"/>
          <w:sz w:val="22"/>
        </w:rPr>
        <w:t>event</w:t>
      </w:r>
      <w:r w:rsidRPr="00856894">
        <w:rPr>
          <w:spacing w:val="61"/>
          <w:sz w:val="22"/>
        </w:rPr>
        <w:t xml:space="preserve"> </w:t>
      </w:r>
      <w:r w:rsidRPr="00856894">
        <w:rPr>
          <w:spacing w:val="-1"/>
          <w:sz w:val="22"/>
        </w:rPr>
        <w:t>and diurnal</w:t>
      </w:r>
      <w:r w:rsidRPr="00856894">
        <w:rPr>
          <w:sz w:val="22"/>
        </w:rPr>
        <w:t xml:space="preserve"> </w:t>
      </w:r>
      <w:r w:rsidRPr="00856894">
        <w:rPr>
          <w:spacing w:val="-1"/>
          <w:sz w:val="22"/>
        </w:rPr>
        <w:t>patterns</w:t>
      </w:r>
      <w:r w:rsidRPr="00856894">
        <w:rPr>
          <w:spacing w:val="-2"/>
          <w:sz w:val="22"/>
        </w:rPr>
        <w:t xml:space="preserve"> </w:t>
      </w:r>
      <w:r w:rsidRPr="00856894">
        <w:rPr>
          <w:sz w:val="22"/>
        </w:rPr>
        <w:t xml:space="preserve">of </w:t>
      </w:r>
      <w:r w:rsidRPr="00856894">
        <w:rPr>
          <w:spacing w:val="-1"/>
          <w:sz w:val="22"/>
        </w:rPr>
        <w:t>nitrate</w:t>
      </w:r>
      <w:r w:rsidRPr="00856894">
        <w:rPr>
          <w:spacing w:val="1"/>
          <w:sz w:val="22"/>
        </w:rPr>
        <w:t xml:space="preserve"> </w:t>
      </w:r>
      <w:r w:rsidRPr="00856894">
        <w:rPr>
          <w:spacing w:val="-1"/>
          <w:sz w:val="22"/>
        </w:rPr>
        <w:t>and dissolved</w:t>
      </w:r>
      <w:r w:rsidRPr="00856894">
        <w:rPr>
          <w:spacing w:val="-3"/>
          <w:sz w:val="22"/>
        </w:rPr>
        <w:t xml:space="preserve"> </w:t>
      </w:r>
      <w:r w:rsidRPr="00856894">
        <w:rPr>
          <w:spacing w:val="-1"/>
          <w:sz w:val="22"/>
        </w:rPr>
        <w:t>organic</w:t>
      </w:r>
      <w:r w:rsidRPr="00856894">
        <w:rPr>
          <w:spacing w:val="-2"/>
          <w:sz w:val="22"/>
        </w:rPr>
        <w:t xml:space="preserve"> </w:t>
      </w:r>
      <w:r w:rsidRPr="00856894">
        <w:rPr>
          <w:spacing w:val="-1"/>
          <w:sz w:val="22"/>
        </w:rPr>
        <w:t>matter</w:t>
      </w:r>
      <w:r w:rsidRPr="00856894">
        <w:rPr>
          <w:spacing w:val="-2"/>
          <w:sz w:val="22"/>
        </w:rPr>
        <w:t xml:space="preserve"> </w:t>
      </w:r>
      <w:r w:rsidRPr="00856894">
        <w:rPr>
          <w:spacing w:val="-1"/>
          <w:sz w:val="22"/>
        </w:rPr>
        <w:t xml:space="preserve">variability in an </w:t>
      </w:r>
      <w:r w:rsidRPr="00856894">
        <w:rPr>
          <w:spacing w:val="-2"/>
          <w:sz w:val="22"/>
        </w:rPr>
        <w:t>upland</w:t>
      </w:r>
      <w:r w:rsidRPr="00856894">
        <w:rPr>
          <w:spacing w:val="-1"/>
          <w:sz w:val="22"/>
        </w:rPr>
        <w:t xml:space="preserve"> forest</w:t>
      </w:r>
      <w:r w:rsidRPr="00856894">
        <w:rPr>
          <w:spacing w:val="63"/>
          <w:sz w:val="22"/>
        </w:rPr>
        <w:t xml:space="preserve"> </w:t>
      </w:r>
      <w:r w:rsidRPr="00856894">
        <w:rPr>
          <w:spacing w:val="-1"/>
          <w:sz w:val="22"/>
        </w:rPr>
        <w:t>stream: Biogeochemistry,</w:t>
      </w:r>
      <w:r w:rsidRPr="00856894">
        <w:rPr>
          <w:spacing w:val="-2"/>
          <w:sz w:val="22"/>
        </w:rPr>
        <w:t xml:space="preserve"> </w:t>
      </w:r>
      <w:r w:rsidRPr="00856894">
        <w:rPr>
          <w:spacing w:val="-1"/>
          <w:sz w:val="22"/>
        </w:rPr>
        <w:t>v.</w:t>
      </w:r>
      <w:r w:rsidRPr="00856894">
        <w:rPr>
          <w:sz w:val="22"/>
        </w:rPr>
        <w:t xml:space="preserve"> </w:t>
      </w:r>
      <w:r w:rsidRPr="00856894">
        <w:rPr>
          <w:spacing w:val="-1"/>
          <w:sz w:val="22"/>
        </w:rPr>
        <w:t>108,</w:t>
      </w:r>
      <w:r w:rsidRPr="00856894">
        <w:rPr>
          <w:sz w:val="22"/>
        </w:rPr>
        <w:t xml:space="preserve"> </w:t>
      </w:r>
      <w:r w:rsidRPr="00856894">
        <w:rPr>
          <w:spacing w:val="-1"/>
          <w:sz w:val="22"/>
        </w:rPr>
        <w:t>no.</w:t>
      </w:r>
      <w:r w:rsidRPr="00856894">
        <w:rPr>
          <w:sz w:val="22"/>
        </w:rPr>
        <w:t xml:space="preserve"> </w:t>
      </w:r>
      <w:r w:rsidRPr="00856894">
        <w:rPr>
          <w:spacing w:val="-1"/>
          <w:sz w:val="22"/>
        </w:rPr>
        <w:t>1-3,</w:t>
      </w:r>
      <w:r w:rsidRPr="00856894">
        <w:rPr>
          <w:sz w:val="22"/>
        </w:rPr>
        <w:t xml:space="preserve"> </w:t>
      </w:r>
      <w:r w:rsidRPr="00856894">
        <w:rPr>
          <w:spacing w:val="-1"/>
          <w:sz w:val="22"/>
        </w:rPr>
        <w:t>p.</w:t>
      </w:r>
      <w:r w:rsidRPr="00856894">
        <w:rPr>
          <w:spacing w:val="-3"/>
          <w:sz w:val="22"/>
        </w:rPr>
        <w:t xml:space="preserve"> </w:t>
      </w:r>
      <w:r w:rsidRPr="00856894">
        <w:rPr>
          <w:spacing w:val="-1"/>
          <w:sz w:val="22"/>
        </w:rPr>
        <w:t>183-198.</w:t>
      </w:r>
    </w:p>
    <w:p w:rsidR="00883795" w:rsidRDefault="00883795" w:rsidP="00856894">
      <w:pPr>
        <w:pStyle w:val="Heading1"/>
        <w:spacing w:before="36"/>
        <w:ind w:left="432"/>
        <w:rPr>
          <w:b/>
          <w:bCs/>
        </w:rPr>
      </w:pPr>
      <w:r>
        <w:rPr>
          <w:spacing w:val="-2"/>
        </w:rPr>
        <w:t>CURRENT</w:t>
      </w:r>
      <w:r>
        <w:rPr>
          <w:spacing w:val="-1"/>
        </w:rPr>
        <w:t xml:space="preserve"> SYNERGISTIC</w:t>
      </w:r>
      <w:r>
        <w:rPr>
          <w:spacing w:val="-2"/>
        </w:rPr>
        <w:t xml:space="preserve"> </w:t>
      </w:r>
      <w:r>
        <w:rPr>
          <w:spacing w:val="-1"/>
        </w:rPr>
        <w:t>FIELD</w:t>
      </w:r>
      <w:r>
        <w:rPr>
          <w:spacing w:val="-2"/>
        </w:rPr>
        <w:t xml:space="preserve"> </w:t>
      </w:r>
      <w:r>
        <w:rPr>
          <w:spacing w:val="-1"/>
        </w:rPr>
        <w:t>ACTIVITIES:</w:t>
      </w:r>
    </w:p>
    <w:p w:rsidR="00883795" w:rsidRPr="00856894" w:rsidRDefault="00883795" w:rsidP="00883795">
      <w:pPr>
        <w:pStyle w:val="BodyText"/>
        <w:numPr>
          <w:ilvl w:val="1"/>
          <w:numId w:val="8"/>
        </w:numPr>
        <w:tabs>
          <w:tab w:val="left" w:pos="1468"/>
        </w:tabs>
        <w:spacing w:before="58"/>
        <w:ind w:right="973" w:hanging="359"/>
        <w:rPr>
          <w:sz w:val="22"/>
        </w:rPr>
      </w:pPr>
      <w:r w:rsidRPr="00856894">
        <w:rPr>
          <w:spacing w:val="-1"/>
          <w:sz w:val="22"/>
        </w:rPr>
        <w:t>PROJECT</w:t>
      </w:r>
      <w:r w:rsidRPr="00856894">
        <w:rPr>
          <w:spacing w:val="1"/>
          <w:sz w:val="22"/>
        </w:rPr>
        <w:t xml:space="preserve"> </w:t>
      </w:r>
      <w:r w:rsidRPr="00856894">
        <w:rPr>
          <w:spacing w:val="-1"/>
          <w:sz w:val="22"/>
        </w:rPr>
        <w:t>TITLE:</w:t>
      </w:r>
      <w:r w:rsidRPr="00856894">
        <w:rPr>
          <w:spacing w:val="1"/>
          <w:sz w:val="22"/>
        </w:rPr>
        <w:t xml:space="preserve"> </w:t>
      </w:r>
      <w:r w:rsidRPr="00856894">
        <w:rPr>
          <w:spacing w:val="-1"/>
          <w:sz w:val="22"/>
        </w:rPr>
        <w:t>The</w:t>
      </w:r>
      <w:r w:rsidRPr="00856894">
        <w:rPr>
          <w:spacing w:val="-2"/>
          <w:sz w:val="22"/>
        </w:rPr>
        <w:t xml:space="preserve"> </w:t>
      </w:r>
      <w:r w:rsidRPr="00856894">
        <w:rPr>
          <w:spacing w:val="-1"/>
          <w:sz w:val="22"/>
        </w:rPr>
        <w:t>USGS Aquatic</w:t>
      </w:r>
      <w:r w:rsidRPr="00856894">
        <w:rPr>
          <w:sz w:val="22"/>
        </w:rPr>
        <w:t xml:space="preserve"> </w:t>
      </w:r>
      <w:r w:rsidRPr="00856894">
        <w:rPr>
          <w:spacing w:val="-1"/>
          <w:sz w:val="22"/>
        </w:rPr>
        <w:t>Real</w:t>
      </w:r>
      <w:r w:rsidRPr="00856894">
        <w:rPr>
          <w:spacing w:val="-2"/>
          <w:sz w:val="22"/>
        </w:rPr>
        <w:t xml:space="preserve"> </w:t>
      </w:r>
      <w:r w:rsidRPr="00856894">
        <w:rPr>
          <w:spacing w:val="-1"/>
          <w:sz w:val="22"/>
        </w:rPr>
        <w:t>Time</w:t>
      </w:r>
      <w:r w:rsidRPr="00856894">
        <w:rPr>
          <w:spacing w:val="1"/>
          <w:sz w:val="22"/>
        </w:rPr>
        <w:t xml:space="preserve"> </w:t>
      </w:r>
      <w:r w:rsidRPr="00856894">
        <w:rPr>
          <w:spacing w:val="-1"/>
          <w:sz w:val="22"/>
        </w:rPr>
        <w:t>habitat</w:t>
      </w:r>
      <w:r w:rsidRPr="00856894">
        <w:rPr>
          <w:spacing w:val="1"/>
          <w:sz w:val="22"/>
        </w:rPr>
        <w:t xml:space="preserve"> </w:t>
      </w:r>
      <w:r w:rsidRPr="00856894">
        <w:rPr>
          <w:spacing w:val="-2"/>
          <w:sz w:val="22"/>
        </w:rPr>
        <w:t>and</w:t>
      </w:r>
      <w:r w:rsidRPr="00856894">
        <w:rPr>
          <w:spacing w:val="-1"/>
          <w:sz w:val="22"/>
        </w:rPr>
        <w:t xml:space="preserve"> water</w:t>
      </w:r>
      <w:r w:rsidRPr="00856894">
        <w:rPr>
          <w:spacing w:val="-2"/>
          <w:sz w:val="22"/>
        </w:rPr>
        <w:t xml:space="preserve"> </w:t>
      </w:r>
      <w:r w:rsidRPr="00856894">
        <w:rPr>
          <w:spacing w:val="-1"/>
          <w:sz w:val="22"/>
        </w:rPr>
        <w:t>quality</w:t>
      </w:r>
      <w:r w:rsidRPr="00856894">
        <w:rPr>
          <w:spacing w:val="1"/>
          <w:sz w:val="22"/>
        </w:rPr>
        <w:t xml:space="preserve"> </w:t>
      </w:r>
      <w:r w:rsidRPr="00856894">
        <w:rPr>
          <w:spacing w:val="-1"/>
          <w:sz w:val="22"/>
        </w:rPr>
        <w:t>network.</w:t>
      </w:r>
      <w:r w:rsidRPr="00856894">
        <w:rPr>
          <w:spacing w:val="43"/>
          <w:sz w:val="22"/>
        </w:rPr>
        <w:t xml:space="preserve"> </w:t>
      </w:r>
      <w:r w:rsidRPr="00856894">
        <w:rPr>
          <w:spacing w:val="-1"/>
          <w:sz w:val="22"/>
        </w:rPr>
        <w:t>FUNDING</w:t>
      </w:r>
      <w:r w:rsidRPr="00856894">
        <w:rPr>
          <w:sz w:val="22"/>
        </w:rPr>
        <w:t xml:space="preserve"> </w:t>
      </w:r>
      <w:r w:rsidRPr="00856894">
        <w:rPr>
          <w:spacing w:val="-1"/>
          <w:sz w:val="22"/>
        </w:rPr>
        <w:t>SOURCE:</w:t>
      </w:r>
      <w:r w:rsidRPr="00856894">
        <w:rPr>
          <w:spacing w:val="1"/>
          <w:sz w:val="22"/>
        </w:rPr>
        <w:t xml:space="preserve"> </w:t>
      </w:r>
      <w:r w:rsidRPr="00856894">
        <w:rPr>
          <w:spacing w:val="-1"/>
          <w:sz w:val="22"/>
        </w:rPr>
        <w:t>Various</w:t>
      </w:r>
    </w:p>
    <w:p w:rsidR="00883795" w:rsidRPr="00856894" w:rsidRDefault="00883795" w:rsidP="00883795">
      <w:pPr>
        <w:pStyle w:val="BodyText"/>
        <w:numPr>
          <w:ilvl w:val="1"/>
          <w:numId w:val="8"/>
        </w:numPr>
        <w:tabs>
          <w:tab w:val="left" w:pos="1468"/>
        </w:tabs>
        <w:spacing w:before="120"/>
        <w:ind w:right="133"/>
        <w:rPr>
          <w:sz w:val="22"/>
        </w:rPr>
      </w:pPr>
      <w:r w:rsidRPr="00856894">
        <w:rPr>
          <w:spacing w:val="-1"/>
          <w:sz w:val="22"/>
        </w:rPr>
        <w:t>PROJECT</w:t>
      </w:r>
      <w:r w:rsidRPr="00856894">
        <w:rPr>
          <w:spacing w:val="1"/>
          <w:sz w:val="22"/>
        </w:rPr>
        <w:t xml:space="preserve"> </w:t>
      </w:r>
      <w:r w:rsidRPr="00856894">
        <w:rPr>
          <w:spacing w:val="-1"/>
          <w:sz w:val="22"/>
        </w:rPr>
        <w:t>TITLE:</w:t>
      </w:r>
      <w:r w:rsidRPr="00856894">
        <w:rPr>
          <w:spacing w:val="1"/>
          <w:sz w:val="22"/>
        </w:rPr>
        <w:t xml:space="preserve"> </w:t>
      </w:r>
      <w:r w:rsidRPr="00856894">
        <w:rPr>
          <w:spacing w:val="-1"/>
          <w:sz w:val="22"/>
        </w:rPr>
        <w:t>Interactions</w:t>
      </w:r>
      <w:r w:rsidRPr="00856894">
        <w:rPr>
          <w:sz w:val="22"/>
        </w:rPr>
        <w:t xml:space="preserve"> </w:t>
      </w:r>
      <w:r w:rsidRPr="00856894">
        <w:rPr>
          <w:spacing w:val="-1"/>
          <w:sz w:val="22"/>
        </w:rPr>
        <w:t>between physical</w:t>
      </w:r>
      <w:r w:rsidRPr="00856894">
        <w:rPr>
          <w:sz w:val="22"/>
        </w:rPr>
        <w:t xml:space="preserve"> </w:t>
      </w:r>
      <w:r w:rsidRPr="00856894">
        <w:rPr>
          <w:spacing w:val="-1"/>
          <w:sz w:val="22"/>
        </w:rPr>
        <w:t>processes</w:t>
      </w:r>
      <w:r w:rsidRPr="00856894">
        <w:rPr>
          <w:sz w:val="22"/>
        </w:rPr>
        <w:t xml:space="preserve"> </w:t>
      </w:r>
      <w:r w:rsidRPr="00856894">
        <w:rPr>
          <w:spacing w:val="-1"/>
          <w:sz w:val="22"/>
        </w:rPr>
        <w:t>and suspended</w:t>
      </w:r>
      <w:r w:rsidRPr="00856894">
        <w:rPr>
          <w:spacing w:val="-3"/>
          <w:sz w:val="22"/>
        </w:rPr>
        <w:t xml:space="preserve"> </w:t>
      </w:r>
      <w:r w:rsidRPr="00856894">
        <w:rPr>
          <w:spacing w:val="-1"/>
          <w:sz w:val="22"/>
        </w:rPr>
        <w:t>sediment</w:t>
      </w:r>
      <w:r w:rsidRPr="00856894">
        <w:rPr>
          <w:spacing w:val="1"/>
          <w:sz w:val="22"/>
        </w:rPr>
        <w:t xml:space="preserve"> </w:t>
      </w:r>
      <w:r w:rsidRPr="00856894">
        <w:rPr>
          <w:spacing w:val="-1"/>
          <w:sz w:val="22"/>
        </w:rPr>
        <w:t>quality</w:t>
      </w:r>
      <w:r w:rsidRPr="00856894">
        <w:rPr>
          <w:spacing w:val="43"/>
          <w:sz w:val="22"/>
        </w:rPr>
        <w:t xml:space="preserve"> </w:t>
      </w:r>
      <w:r w:rsidRPr="00856894">
        <w:rPr>
          <w:spacing w:val="-1"/>
          <w:sz w:val="22"/>
        </w:rPr>
        <w:t>in relation</w:t>
      </w:r>
      <w:r w:rsidRPr="00856894">
        <w:rPr>
          <w:spacing w:val="-3"/>
          <w:sz w:val="22"/>
        </w:rPr>
        <w:t xml:space="preserve"> </w:t>
      </w:r>
      <w:r w:rsidRPr="00856894">
        <w:rPr>
          <w:spacing w:val="-1"/>
          <w:sz w:val="22"/>
        </w:rPr>
        <w:t>to</w:t>
      </w:r>
      <w:r w:rsidRPr="00856894">
        <w:rPr>
          <w:spacing w:val="1"/>
          <w:sz w:val="22"/>
        </w:rPr>
        <w:t xml:space="preserve"> </w:t>
      </w:r>
      <w:r w:rsidRPr="00856894">
        <w:rPr>
          <w:spacing w:val="-1"/>
          <w:sz w:val="22"/>
        </w:rPr>
        <w:t>spawning</w:t>
      </w:r>
      <w:r w:rsidRPr="00856894">
        <w:rPr>
          <w:spacing w:val="-3"/>
          <w:sz w:val="22"/>
        </w:rPr>
        <w:t xml:space="preserve"> </w:t>
      </w:r>
      <w:r w:rsidRPr="00856894">
        <w:rPr>
          <w:spacing w:val="-1"/>
          <w:sz w:val="22"/>
        </w:rPr>
        <w:t>migrations</w:t>
      </w:r>
      <w:r w:rsidRPr="00856894">
        <w:rPr>
          <w:spacing w:val="-2"/>
          <w:sz w:val="22"/>
        </w:rPr>
        <w:t xml:space="preserve"> </w:t>
      </w:r>
      <w:r w:rsidRPr="00856894">
        <w:rPr>
          <w:sz w:val="22"/>
        </w:rPr>
        <w:t xml:space="preserve">of </w:t>
      </w:r>
      <w:r w:rsidRPr="00856894">
        <w:rPr>
          <w:spacing w:val="-1"/>
          <w:sz w:val="22"/>
        </w:rPr>
        <w:t>delta</w:t>
      </w:r>
      <w:r w:rsidRPr="00856894">
        <w:rPr>
          <w:sz w:val="22"/>
        </w:rPr>
        <w:t xml:space="preserve"> </w:t>
      </w:r>
      <w:r w:rsidRPr="00856894">
        <w:rPr>
          <w:spacing w:val="-1"/>
          <w:sz w:val="22"/>
        </w:rPr>
        <w:t>smelt.</w:t>
      </w:r>
      <w:r w:rsidRPr="00856894">
        <w:rPr>
          <w:sz w:val="22"/>
        </w:rPr>
        <w:t xml:space="preserve"> </w:t>
      </w:r>
      <w:r w:rsidRPr="00856894">
        <w:rPr>
          <w:spacing w:val="-2"/>
          <w:sz w:val="22"/>
        </w:rPr>
        <w:t>FUNDING</w:t>
      </w:r>
      <w:r w:rsidRPr="00856894">
        <w:rPr>
          <w:sz w:val="22"/>
        </w:rPr>
        <w:t xml:space="preserve"> </w:t>
      </w:r>
      <w:r w:rsidRPr="00856894">
        <w:rPr>
          <w:spacing w:val="-1"/>
          <w:sz w:val="22"/>
        </w:rPr>
        <w:t>SOURCE: US Fish and</w:t>
      </w:r>
      <w:r w:rsidRPr="00856894">
        <w:rPr>
          <w:spacing w:val="-3"/>
          <w:sz w:val="22"/>
        </w:rPr>
        <w:t xml:space="preserve"> </w:t>
      </w:r>
      <w:r w:rsidRPr="00856894">
        <w:rPr>
          <w:spacing w:val="-1"/>
          <w:sz w:val="22"/>
        </w:rPr>
        <w:t>Wildlife</w:t>
      </w:r>
    </w:p>
    <w:p w:rsidR="00883795" w:rsidRPr="00856894" w:rsidRDefault="00883795" w:rsidP="00883795">
      <w:pPr>
        <w:pStyle w:val="BodyText"/>
        <w:numPr>
          <w:ilvl w:val="1"/>
          <w:numId w:val="8"/>
        </w:numPr>
        <w:tabs>
          <w:tab w:val="left" w:pos="1468"/>
        </w:tabs>
        <w:spacing w:before="120"/>
        <w:ind w:right="332"/>
        <w:rPr>
          <w:sz w:val="22"/>
        </w:rPr>
      </w:pPr>
      <w:r w:rsidRPr="00856894">
        <w:rPr>
          <w:spacing w:val="-1"/>
          <w:sz w:val="22"/>
        </w:rPr>
        <w:t>PROJECT</w:t>
      </w:r>
      <w:r w:rsidRPr="00856894">
        <w:rPr>
          <w:spacing w:val="1"/>
          <w:sz w:val="22"/>
        </w:rPr>
        <w:t xml:space="preserve"> </w:t>
      </w:r>
      <w:r w:rsidRPr="00856894">
        <w:rPr>
          <w:spacing w:val="-1"/>
          <w:sz w:val="22"/>
        </w:rPr>
        <w:t>TITLE:</w:t>
      </w:r>
      <w:r w:rsidRPr="00856894">
        <w:rPr>
          <w:spacing w:val="1"/>
          <w:sz w:val="22"/>
        </w:rPr>
        <w:t xml:space="preserve"> </w:t>
      </w:r>
      <w:r w:rsidRPr="00856894">
        <w:rPr>
          <w:spacing w:val="-1"/>
          <w:sz w:val="22"/>
        </w:rPr>
        <w:t>Dynamics</w:t>
      </w:r>
      <w:r w:rsidRPr="00856894">
        <w:rPr>
          <w:spacing w:val="-2"/>
          <w:sz w:val="22"/>
        </w:rPr>
        <w:t xml:space="preserve"> </w:t>
      </w:r>
      <w:r w:rsidRPr="00856894">
        <w:rPr>
          <w:spacing w:val="-1"/>
          <w:sz w:val="22"/>
        </w:rPr>
        <w:t>of</w:t>
      </w:r>
      <w:r w:rsidRPr="00856894">
        <w:rPr>
          <w:sz w:val="22"/>
        </w:rPr>
        <w:t xml:space="preserve"> </w:t>
      </w:r>
      <w:r w:rsidRPr="00856894">
        <w:rPr>
          <w:spacing w:val="-1"/>
          <w:sz w:val="22"/>
        </w:rPr>
        <w:t>zooplankton</w:t>
      </w:r>
      <w:r w:rsidRPr="00856894">
        <w:rPr>
          <w:spacing w:val="-3"/>
          <w:sz w:val="22"/>
        </w:rPr>
        <w:t xml:space="preserve"> </w:t>
      </w:r>
      <w:r w:rsidRPr="00856894">
        <w:rPr>
          <w:spacing w:val="-1"/>
          <w:sz w:val="22"/>
        </w:rPr>
        <w:t>in the</w:t>
      </w:r>
      <w:r w:rsidRPr="00856894">
        <w:rPr>
          <w:spacing w:val="1"/>
          <w:sz w:val="22"/>
        </w:rPr>
        <w:t xml:space="preserve"> </w:t>
      </w:r>
      <w:r w:rsidRPr="00856894">
        <w:rPr>
          <w:spacing w:val="-1"/>
          <w:sz w:val="22"/>
        </w:rPr>
        <w:t>Cache</w:t>
      </w:r>
      <w:r w:rsidRPr="00856894">
        <w:rPr>
          <w:spacing w:val="-2"/>
          <w:sz w:val="22"/>
        </w:rPr>
        <w:t xml:space="preserve"> </w:t>
      </w:r>
      <w:r w:rsidRPr="00856894">
        <w:rPr>
          <w:spacing w:val="-1"/>
          <w:sz w:val="22"/>
        </w:rPr>
        <w:t>Slough Complex (Kimmerer</w:t>
      </w:r>
      <w:r w:rsidRPr="00856894">
        <w:rPr>
          <w:spacing w:val="-2"/>
          <w:sz w:val="22"/>
        </w:rPr>
        <w:t xml:space="preserve"> </w:t>
      </w:r>
      <w:r w:rsidRPr="00856894">
        <w:rPr>
          <w:spacing w:val="-1"/>
          <w:sz w:val="22"/>
        </w:rPr>
        <w:t>lead</w:t>
      </w:r>
      <w:r w:rsidRPr="00856894">
        <w:rPr>
          <w:spacing w:val="50"/>
          <w:sz w:val="22"/>
        </w:rPr>
        <w:t xml:space="preserve"> </w:t>
      </w:r>
      <w:r w:rsidRPr="00856894">
        <w:rPr>
          <w:sz w:val="22"/>
        </w:rPr>
        <w:t xml:space="preserve">PI). </w:t>
      </w:r>
      <w:r w:rsidRPr="00856894">
        <w:rPr>
          <w:spacing w:val="-1"/>
          <w:sz w:val="22"/>
        </w:rPr>
        <w:t>FUNDING</w:t>
      </w:r>
      <w:r w:rsidRPr="00856894">
        <w:rPr>
          <w:spacing w:val="-2"/>
          <w:sz w:val="22"/>
        </w:rPr>
        <w:t xml:space="preserve"> </w:t>
      </w:r>
      <w:r w:rsidRPr="00856894">
        <w:rPr>
          <w:spacing w:val="-1"/>
          <w:sz w:val="22"/>
        </w:rPr>
        <w:t>SOURCE:</w:t>
      </w:r>
      <w:r w:rsidRPr="00856894">
        <w:rPr>
          <w:spacing w:val="1"/>
          <w:sz w:val="22"/>
        </w:rPr>
        <w:t xml:space="preserve"> </w:t>
      </w:r>
      <w:r w:rsidRPr="00856894">
        <w:rPr>
          <w:spacing w:val="-1"/>
          <w:sz w:val="22"/>
        </w:rPr>
        <w:t>SFCWA</w:t>
      </w:r>
    </w:p>
    <w:p w:rsidR="00883795" w:rsidRDefault="00883795" w:rsidP="00856894">
      <w:pPr>
        <w:pStyle w:val="Heading1"/>
        <w:spacing w:before="36"/>
        <w:ind w:left="432"/>
        <w:rPr>
          <w:b/>
          <w:bCs/>
        </w:rPr>
      </w:pPr>
      <w:r>
        <w:rPr>
          <w:spacing w:val="-2"/>
        </w:rPr>
        <w:t>RECENT</w:t>
      </w:r>
      <w:r>
        <w:rPr>
          <w:spacing w:val="-1"/>
        </w:rPr>
        <w:t xml:space="preserve"> ACADEMIC</w:t>
      </w:r>
      <w:r>
        <w:rPr>
          <w:spacing w:val="-2"/>
        </w:rPr>
        <w:t xml:space="preserve"> COLLABORATORS:</w:t>
      </w:r>
    </w:p>
    <w:p w:rsidR="00883795" w:rsidRPr="00856894" w:rsidRDefault="00883795" w:rsidP="00883795">
      <w:pPr>
        <w:pStyle w:val="BodyText"/>
        <w:spacing w:before="61" w:line="239" w:lineRule="auto"/>
        <w:ind w:left="720" w:right="243"/>
        <w:rPr>
          <w:sz w:val="22"/>
        </w:rPr>
      </w:pPr>
      <w:r w:rsidRPr="00856894">
        <w:rPr>
          <w:spacing w:val="-1"/>
          <w:sz w:val="22"/>
        </w:rPr>
        <w:t>Emmanuel Boss (University of Maine); Alexander</w:t>
      </w:r>
      <w:r w:rsidRPr="00856894">
        <w:rPr>
          <w:spacing w:val="-2"/>
          <w:sz w:val="22"/>
        </w:rPr>
        <w:t xml:space="preserve"> </w:t>
      </w:r>
      <w:r w:rsidRPr="00856894">
        <w:rPr>
          <w:spacing w:val="-1"/>
          <w:sz w:val="22"/>
        </w:rPr>
        <w:t>Parker</w:t>
      </w:r>
      <w:r w:rsidRPr="00856894">
        <w:rPr>
          <w:sz w:val="22"/>
        </w:rPr>
        <w:t xml:space="preserve"> </w:t>
      </w:r>
      <w:r w:rsidRPr="00856894">
        <w:rPr>
          <w:spacing w:val="1"/>
          <w:sz w:val="22"/>
        </w:rPr>
        <w:t xml:space="preserve"> </w:t>
      </w:r>
      <w:r w:rsidRPr="00856894">
        <w:rPr>
          <w:spacing w:val="-2"/>
          <w:sz w:val="22"/>
        </w:rPr>
        <w:t>(California</w:t>
      </w:r>
      <w:r w:rsidRPr="00856894">
        <w:rPr>
          <w:sz w:val="22"/>
        </w:rPr>
        <w:t xml:space="preserve"> </w:t>
      </w:r>
      <w:r w:rsidRPr="00856894">
        <w:rPr>
          <w:spacing w:val="-1"/>
          <w:sz w:val="22"/>
        </w:rPr>
        <w:t>Maritime</w:t>
      </w:r>
      <w:r w:rsidRPr="00856894">
        <w:rPr>
          <w:spacing w:val="-2"/>
          <w:sz w:val="22"/>
        </w:rPr>
        <w:t xml:space="preserve"> </w:t>
      </w:r>
      <w:r w:rsidRPr="00856894">
        <w:rPr>
          <w:spacing w:val="-1"/>
          <w:sz w:val="22"/>
        </w:rPr>
        <w:t>Academy); Cedric</w:t>
      </w:r>
      <w:r w:rsidRPr="00856894">
        <w:rPr>
          <w:sz w:val="22"/>
        </w:rPr>
        <w:t xml:space="preserve"> </w:t>
      </w:r>
      <w:r w:rsidRPr="00856894">
        <w:rPr>
          <w:spacing w:val="-1"/>
          <w:sz w:val="22"/>
        </w:rPr>
        <w:t>Fichot</w:t>
      </w:r>
      <w:r w:rsidRPr="00856894">
        <w:rPr>
          <w:spacing w:val="48"/>
          <w:sz w:val="22"/>
        </w:rPr>
        <w:t xml:space="preserve"> </w:t>
      </w:r>
      <w:r w:rsidRPr="00856894">
        <w:rPr>
          <w:spacing w:val="-1"/>
          <w:sz w:val="22"/>
        </w:rPr>
        <w:t>(JPL);</w:t>
      </w:r>
      <w:r w:rsidRPr="00856894">
        <w:rPr>
          <w:spacing w:val="1"/>
          <w:sz w:val="22"/>
        </w:rPr>
        <w:t xml:space="preserve"> </w:t>
      </w:r>
      <w:r w:rsidRPr="00856894">
        <w:rPr>
          <w:spacing w:val="-1"/>
          <w:sz w:val="22"/>
        </w:rPr>
        <w:t>Frances</w:t>
      </w:r>
      <w:r w:rsidRPr="00856894">
        <w:rPr>
          <w:sz w:val="22"/>
        </w:rPr>
        <w:t xml:space="preserve"> </w:t>
      </w:r>
      <w:r w:rsidRPr="00856894">
        <w:rPr>
          <w:spacing w:val="-1"/>
          <w:sz w:val="22"/>
        </w:rPr>
        <w:t>Wilkerson</w:t>
      </w:r>
      <w:r w:rsidRPr="00856894">
        <w:rPr>
          <w:spacing w:val="59"/>
          <w:sz w:val="22"/>
        </w:rPr>
        <w:t xml:space="preserve"> </w:t>
      </w:r>
      <w:r w:rsidRPr="00856894">
        <w:rPr>
          <w:spacing w:val="-1"/>
          <w:sz w:val="22"/>
        </w:rPr>
        <w:t>(Romberg</w:t>
      </w:r>
      <w:r w:rsidRPr="00856894">
        <w:rPr>
          <w:spacing w:val="-3"/>
          <w:sz w:val="22"/>
        </w:rPr>
        <w:t xml:space="preserve"> </w:t>
      </w:r>
      <w:r w:rsidRPr="00856894">
        <w:rPr>
          <w:spacing w:val="-1"/>
          <w:sz w:val="22"/>
        </w:rPr>
        <w:t>Tiburon Center,</w:t>
      </w:r>
      <w:r w:rsidRPr="00856894">
        <w:rPr>
          <w:spacing w:val="-2"/>
          <w:sz w:val="22"/>
        </w:rPr>
        <w:t xml:space="preserve"> </w:t>
      </w:r>
      <w:r w:rsidRPr="00856894">
        <w:rPr>
          <w:spacing w:val="-1"/>
          <w:sz w:val="22"/>
        </w:rPr>
        <w:t>SFSU);</w:t>
      </w:r>
      <w:r w:rsidRPr="00856894">
        <w:rPr>
          <w:spacing w:val="1"/>
          <w:sz w:val="22"/>
        </w:rPr>
        <w:t xml:space="preserve"> </w:t>
      </w:r>
      <w:r w:rsidRPr="00856894">
        <w:rPr>
          <w:spacing w:val="-1"/>
          <w:sz w:val="22"/>
        </w:rPr>
        <w:t>Julien Moderan</w:t>
      </w:r>
      <w:r w:rsidRPr="00856894">
        <w:rPr>
          <w:spacing w:val="47"/>
          <w:sz w:val="22"/>
        </w:rPr>
        <w:t xml:space="preserve"> </w:t>
      </w:r>
      <w:r w:rsidRPr="00856894">
        <w:rPr>
          <w:spacing w:val="-1"/>
          <w:sz w:val="22"/>
        </w:rPr>
        <w:t>(Romberg Tiburon Center,</w:t>
      </w:r>
      <w:r w:rsidRPr="00856894">
        <w:rPr>
          <w:sz w:val="22"/>
        </w:rPr>
        <w:t xml:space="preserve"> </w:t>
      </w:r>
      <w:r w:rsidRPr="00856894">
        <w:rPr>
          <w:spacing w:val="-2"/>
          <w:sz w:val="22"/>
        </w:rPr>
        <w:t>SFSU);</w:t>
      </w:r>
      <w:r w:rsidRPr="00856894">
        <w:rPr>
          <w:spacing w:val="-1"/>
          <w:sz w:val="22"/>
        </w:rPr>
        <w:t xml:space="preserve"> Peter</w:t>
      </w:r>
      <w:r w:rsidRPr="00856894">
        <w:rPr>
          <w:spacing w:val="67"/>
          <w:sz w:val="22"/>
        </w:rPr>
        <w:t xml:space="preserve"> </w:t>
      </w:r>
      <w:r w:rsidRPr="00856894">
        <w:rPr>
          <w:spacing w:val="-1"/>
          <w:sz w:val="22"/>
        </w:rPr>
        <w:t>Hernes</w:t>
      </w:r>
      <w:r w:rsidRPr="00856894">
        <w:rPr>
          <w:sz w:val="22"/>
        </w:rPr>
        <w:t xml:space="preserve"> </w:t>
      </w:r>
      <w:r w:rsidRPr="00856894">
        <w:rPr>
          <w:spacing w:val="1"/>
          <w:sz w:val="22"/>
        </w:rPr>
        <w:t xml:space="preserve"> </w:t>
      </w:r>
      <w:r w:rsidRPr="00856894">
        <w:rPr>
          <w:spacing w:val="-2"/>
          <w:sz w:val="22"/>
        </w:rPr>
        <w:t>(UCDavis);</w:t>
      </w:r>
      <w:r w:rsidRPr="00856894">
        <w:rPr>
          <w:spacing w:val="1"/>
          <w:sz w:val="22"/>
        </w:rPr>
        <w:t xml:space="preserve"> </w:t>
      </w:r>
      <w:r w:rsidRPr="00856894">
        <w:rPr>
          <w:spacing w:val="-1"/>
          <w:sz w:val="22"/>
        </w:rPr>
        <w:t>Richard</w:t>
      </w:r>
      <w:r w:rsidRPr="00856894">
        <w:rPr>
          <w:spacing w:val="-5"/>
          <w:sz w:val="22"/>
        </w:rPr>
        <w:t xml:space="preserve"> </w:t>
      </w:r>
      <w:r w:rsidRPr="00856894">
        <w:rPr>
          <w:spacing w:val="-1"/>
          <w:sz w:val="22"/>
        </w:rPr>
        <w:t>Dugdale</w:t>
      </w:r>
      <w:r w:rsidRPr="00856894">
        <w:rPr>
          <w:sz w:val="22"/>
        </w:rPr>
        <w:t xml:space="preserve"> </w:t>
      </w:r>
      <w:r w:rsidRPr="00856894">
        <w:rPr>
          <w:spacing w:val="1"/>
          <w:sz w:val="22"/>
        </w:rPr>
        <w:t xml:space="preserve"> </w:t>
      </w:r>
      <w:r w:rsidRPr="00856894">
        <w:rPr>
          <w:spacing w:val="-1"/>
          <w:sz w:val="22"/>
        </w:rPr>
        <w:t>(Romberg</w:t>
      </w:r>
      <w:r w:rsidRPr="00856894">
        <w:rPr>
          <w:spacing w:val="-3"/>
          <w:sz w:val="22"/>
        </w:rPr>
        <w:t xml:space="preserve"> </w:t>
      </w:r>
      <w:r w:rsidRPr="00856894">
        <w:rPr>
          <w:spacing w:val="-1"/>
          <w:sz w:val="22"/>
        </w:rPr>
        <w:t>Tiburon Center,</w:t>
      </w:r>
      <w:r w:rsidRPr="00856894">
        <w:rPr>
          <w:spacing w:val="-2"/>
          <w:sz w:val="22"/>
        </w:rPr>
        <w:t xml:space="preserve"> </w:t>
      </w:r>
      <w:r w:rsidRPr="00856894">
        <w:rPr>
          <w:spacing w:val="-1"/>
          <w:sz w:val="22"/>
        </w:rPr>
        <w:t>SFSU); Thomas</w:t>
      </w:r>
      <w:r w:rsidRPr="00856894">
        <w:rPr>
          <w:sz w:val="22"/>
        </w:rPr>
        <w:t xml:space="preserve"> </w:t>
      </w:r>
      <w:r w:rsidRPr="00856894">
        <w:rPr>
          <w:spacing w:val="-1"/>
          <w:sz w:val="22"/>
        </w:rPr>
        <w:t>Harter</w:t>
      </w:r>
      <w:r w:rsidRPr="00856894">
        <w:rPr>
          <w:spacing w:val="59"/>
          <w:sz w:val="22"/>
        </w:rPr>
        <w:t xml:space="preserve"> </w:t>
      </w:r>
      <w:r w:rsidRPr="00856894">
        <w:rPr>
          <w:spacing w:val="-1"/>
          <w:sz w:val="22"/>
        </w:rPr>
        <w:t>(UCDavis,);</w:t>
      </w:r>
      <w:r w:rsidRPr="00856894">
        <w:rPr>
          <w:spacing w:val="1"/>
          <w:sz w:val="22"/>
        </w:rPr>
        <w:t xml:space="preserve"> </w:t>
      </w:r>
      <w:r w:rsidRPr="00856894">
        <w:rPr>
          <w:spacing w:val="-1"/>
          <w:sz w:val="22"/>
        </w:rPr>
        <w:t>William</w:t>
      </w:r>
      <w:r w:rsidRPr="00856894">
        <w:rPr>
          <w:spacing w:val="1"/>
          <w:sz w:val="22"/>
        </w:rPr>
        <w:t xml:space="preserve"> </w:t>
      </w:r>
      <w:r w:rsidRPr="00856894">
        <w:rPr>
          <w:spacing w:val="-2"/>
          <w:sz w:val="22"/>
        </w:rPr>
        <w:t>Horwath</w:t>
      </w:r>
      <w:r w:rsidRPr="00856894">
        <w:rPr>
          <w:spacing w:val="49"/>
          <w:sz w:val="22"/>
        </w:rPr>
        <w:t xml:space="preserve"> </w:t>
      </w:r>
      <w:r w:rsidRPr="00856894">
        <w:rPr>
          <w:spacing w:val="-1"/>
          <w:sz w:val="22"/>
        </w:rPr>
        <w:t>(UCDavis); Wim Kimmerer</w:t>
      </w:r>
      <w:r w:rsidRPr="00856894">
        <w:rPr>
          <w:sz w:val="22"/>
        </w:rPr>
        <w:t xml:space="preserve"> </w:t>
      </w:r>
      <w:r w:rsidRPr="00856894">
        <w:rPr>
          <w:spacing w:val="1"/>
          <w:sz w:val="22"/>
        </w:rPr>
        <w:t xml:space="preserve"> </w:t>
      </w:r>
      <w:r w:rsidRPr="00856894">
        <w:rPr>
          <w:spacing w:val="-1"/>
          <w:sz w:val="22"/>
        </w:rPr>
        <w:t>(Romberg</w:t>
      </w:r>
      <w:r w:rsidRPr="00856894">
        <w:rPr>
          <w:spacing w:val="-3"/>
          <w:sz w:val="22"/>
        </w:rPr>
        <w:t xml:space="preserve"> </w:t>
      </w:r>
      <w:r w:rsidRPr="00856894">
        <w:rPr>
          <w:spacing w:val="-1"/>
          <w:sz w:val="22"/>
        </w:rPr>
        <w:t xml:space="preserve">Tiburon </w:t>
      </w:r>
      <w:r w:rsidRPr="00856894">
        <w:rPr>
          <w:spacing w:val="-2"/>
          <w:sz w:val="22"/>
        </w:rPr>
        <w:t>Center,</w:t>
      </w:r>
      <w:r w:rsidRPr="00856894">
        <w:rPr>
          <w:sz w:val="22"/>
        </w:rPr>
        <w:t xml:space="preserve"> </w:t>
      </w:r>
      <w:r w:rsidRPr="00856894">
        <w:rPr>
          <w:spacing w:val="-1"/>
          <w:sz w:val="22"/>
        </w:rPr>
        <w:t>SFSU).</w:t>
      </w:r>
    </w:p>
    <w:p w:rsidR="00883795" w:rsidRDefault="00883795" w:rsidP="00883795">
      <w:pPr>
        <w:ind w:left="270" w:hanging="270"/>
      </w:pPr>
      <w:r>
        <w:br w:type="page"/>
      </w:r>
    </w:p>
    <w:p w:rsidR="002A15DF" w:rsidRPr="00B1528D" w:rsidRDefault="002A15DF" w:rsidP="00856894">
      <w:pPr>
        <w:pStyle w:val="Heading1"/>
        <w:spacing w:before="36"/>
        <w:ind w:left="432"/>
        <w:rPr>
          <w:b/>
          <w:spacing w:val="-1"/>
        </w:rPr>
      </w:pPr>
      <w:r w:rsidRPr="00B1528D">
        <w:rPr>
          <w:b/>
          <w:spacing w:val="-1"/>
        </w:rPr>
        <w:lastRenderedPageBreak/>
        <w:t>J.R. BURAU</w:t>
      </w:r>
    </w:p>
    <w:p w:rsidR="002A15DF" w:rsidRPr="00E67701" w:rsidRDefault="002A15DF" w:rsidP="002A15DF">
      <w:pPr>
        <w:autoSpaceDE w:val="0"/>
        <w:autoSpaceDN w:val="0"/>
        <w:adjustRightInd w:val="0"/>
        <w:ind w:left="720"/>
        <w:rPr>
          <w:rFonts w:ascii="Times New Roman" w:hAnsi="Times New Roman" w:cs="Times New Roman"/>
        </w:rPr>
      </w:pPr>
      <w:r w:rsidRPr="00E67701">
        <w:rPr>
          <w:rFonts w:ascii="Times New Roman" w:hAnsi="Times New Roman" w:cs="Times New Roman"/>
        </w:rPr>
        <w:t>USGS California Water Science Center</w:t>
      </w:r>
    </w:p>
    <w:p w:rsidR="002A15DF" w:rsidRPr="00E67701" w:rsidRDefault="002A15DF" w:rsidP="002A15DF">
      <w:pPr>
        <w:autoSpaceDE w:val="0"/>
        <w:autoSpaceDN w:val="0"/>
        <w:adjustRightInd w:val="0"/>
        <w:ind w:left="720"/>
        <w:rPr>
          <w:rFonts w:ascii="Times New Roman" w:hAnsi="Times New Roman" w:cs="Times New Roman"/>
        </w:rPr>
      </w:pPr>
      <w:r w:rsidRPr="00E67701">
        <w:rPr>
          <w:rFonts w:ascii="Times New Roman" w:hAnsi="Times New Roman" w:cs="Times New Roman"/>
        </w:rPr>
        <w:t>California State University</w:t>
      </w:r>
    </w:p>
    <w:p w:rsidR="002A15DF" w:rsidRPr="00E67701" w:rsidRDefault="002A15DF" w:rsidP="002A15DF">
      <w:pPr>
        <w:autoSpaceDE w:val="0"/>
        <w:autoSpaceDN w:val="0"/>
        <w:adjustRightInd w:val="0"/>
        <w:ind w:left="720"/>
        <w:rPr>
          <w:rFonts w:ascii="Times New Roman" w:hAnsi="Times New Roman" w:cs="Times New Roman"/>
        </w:rPr>
      </w:pPr>
      <w:r w:rsidRPr="00E67701">
        <w:rPr>
          <w:rFonts w:ascii="Times New Roman" w:hAnsi="Times New Roman" w:cs="Times New Roman"/>
        </w:rPr>
        <w:t>6000 J Street, Sacramento, CA</w:t>
      </w:r>
    </w:p>
    <w:p w:rsidR="002A15DF" w:rsidRPr="00E67701" w:rsidRDefault="002A15DF" w:rsidP="002A15DF">
      <w:pPr>
        <w:autoSpaceDE w:val="0"/>
        <w:autoSpaceDN w:val="0"/>
        <w:adjustRightInd w:val="0"/>
        <w:ind w:left="720"/>
        <w:rPr>
          <w:rFonts w:ascii="Times New Roman" w:hAnsi="Times New Roman" w:cs="Times New Roman"/>
        </w:rPr>
      </w:pPr>
      <w:r w:rsidRPr="00E67701">
        <w:rPr>
          <w:rFonts w:ascii="Times New Roman" w:hAnsi="Times New Roman" w:cs="Times New Roman"/>
        </w:rPr>
        <w:t>Office: 916-997-4206, Cell: 916-997-4206</w:t>
      </w:r>
    </w:p>
    <w:p w:rsidR="002A15DF" w:rsidRDefault="002A15DF" w:rsidP="002A15DF">
      <w:pPr>
        <w:autoSpaceDE w:val="0"/>
        <w:autoSpaceDN w:val="0"/>
        <w:adjustRightInd w:val="0"/>
        <w:ind w:left="720"/>
        <w:rPr>
          <w:rFonts w:ascii="Times New Roman" w:hAnsi="Times New Roman" w:cs="Times New Roman"/>
          <w:u w:val="single"/>
        </w:rPr>
      </w:pPr>
    </w:p>
    <w:p w:rsidR="002A15DF" w:rsidRPr="00856894" w:rsidRDefault="002A15DF" w:rsidP="00856894">
      <w:pPr>
        <w:pStyle w:val="Heading1"/>
        <w:spacing w:before="36"/>
        <w:ind w:left="432"/>
        <w:rPr>
          <w:spacing w:val="-1"/>
        </w:rPr>
      </w:pPr>
      <w:r w:rsidRPr="00856894">
        <w:rPr>
          <w:spacing w:val="-1"/>
        </w:rPr>
        <w:t>BRIEF BIO</w:t>
      </w:r>
    </w:p>
    <w:p w:rsidR="002A15DF" w:rsidRPr="00925FD9" w:rsidRDefault="002A15DF" w:rsidP="002A15DF">
      <w:pPr>
        <w:widowControl w:val="0"/>
        <w:ind w:left="720"/>
        <w:rPr>
          <w:rFonts w:ascii="Times New Roman" w:hAnsi="Times New Roman" w:cs="Times New Roman"/>
          <w:snapToGrid w:val="0"/>
        </w:rPr>
      </w:pPr>
      <w:r w:rsidRPr="00925FD9">
        <w:rPr>
          <w:rFonts w:ascii="Times New Roman" w:hAnsi="Times New Roman" w:cs="Times New Roman"/>
          <w:snapToGrid w:val="0"/>
        </w:rPr>
        <w:t xml:space="preserve">Jon Burau is </w:t>
      </w:r>
      <w:r>
        <w:rPr>
          <w:rFonts w:ascii="Times New Roman" w:hAnsi="Times New Roman" w:cs="Times New Roman"/>
          <w:snapToGrid w:val="0"/>
        </w:rPr>
        <w:t>a</w:t>
      </w:r>
      <w:r w:rsidRPr="00925FD9">
        <w:rPr>
          <w:rFonts w:ascii="Times New Roman" w:hAnsi="Times New Roman" w:cs="Times New Roman"/>
          <w:snapToGrid w:val="0"/>
        </w:rPr>
        <w:t xml:space="preserve"> project chief </w:t>
      </w:r>
      <w:r>
        <w:rPr>
          <w:rFonts w:ascii="Times New Roman" w:hAnsi="Times New Roman" w:cs="Times New Roman"/>
          <w:snapToGrid w:val="0"/>
        </w:rPr>
        <w:t>with</w:t>
      </w:r>
      <w:r w:rsidRPr="00925FD9">
        <w:rPr>
          <w:rFonts w:ascii="Times New Roman" w:hAnsi="Times New Roman" w:cs="Times New Roman"/>
          <w:snapToGrid w:val="0"/>
        </w:rPr>
        <w:t xml:space="preserve"> the Water Resources divisio</w:t>
      </w:r>
      <w:r>
        <w:rPr>
          <w:rFonts w:ascii="Times New Roman" w:hAnsi="Times New Roman" w:cs="Times New Roman"/>
          <w:snapToGrid w:val="0"/>
        </w:rPr>
        <w:t>n of the U.S. Geological Survey in Sacramento</w:t>
      </w:r>
      <w:r w:rsidRPr="00925FD9">
        <w:rPr>
          <w:rFonts w:ascii="Times New Roman" w:hAnsi="Times New Roman" w:cs="Times New Roman"/>
          <w:snapToGrid w:val="0"/>
        </w:rPr>
        <w:t xml:space="preserve">.  He received his formal training at UC Davis and at Stanford University in environmental fluid mechanics and has spent over 30 years </w:t>
      </w:r>
      <w:r>
        <w:rPr>
          <w:rFonts w:ascii="Times New Roman" w:hAnsi="Times New Roman" w:cs="Times New Roman"/>
          <w:snapToGrid w:val="0"/>
        </w:rPr>
        <w:t xml:space="preserve">monitoring and </w:t>
      </w:r>
      <w:r w:rsidRPr="00925FD9">
        <w:rPr>
          <w:rFonts w:ascii="Times New Roman" w:hAnsi="Times New Roman" w:cs="Times New Roman"/>
          <w:snapToGrid w:val="0"/>
        </w:rPr>
        <w:t>stu</w:t>
      </w:r>
      <w:r>
        <w:rPr>
          <w:rFonts w:ascii="Times New Roman" w:hAnsi="Times New Roman" w:cs="Times New Roman"/>
          <w:snapToGrid w:val="0"/>
        </w:rPr>
        <w:t>dying transport processes in</w:t>
      </w:r>
      <w:r w:rsidRPr="00925FD9">
        <w:rPr>
          <w:rFonts w:ascii="Times New Roman" w:hAnsi="Times New Roman" w:cs="Times New Roman"/>
          <w:snapToGrid w:val="0"/>
        </w:rPr>
        <w:t xml:space="preserve"> San Francisco Bay and </w:t>
      </w:r>
      <w:r>
        <w:rPr>
          <w:rFonts w:ascii="Times New Roman" w:hAnsi="Times New Roman" w:cs="Times New Roman"/>
          <w:snapToGrid w:val="0"/>
        </w:rPr>
        <w:t xml:space="preserve">the </w:t>
      </w:r>
      <w:r w:rsidRPr="00925FD9">
        <w:rPr>
          <w:rFonts w:ascii="Times New Roman" w:hAnsi="Times New Roman" w:cs="Times New Roman"/>
          <w:snapToGrid w:val="0"/>
        </w:rPr>
        <w:t xml:space="preserve">Delta using analysis of field data </w:t>
      </w:r>
      <w:r>
        <w:rPr>
          <w:rFonts w:ascii="Times New Roman" w:hAnsi="Times New Roman" w:cs="Times New Roman"/>
          <w:snapToGrid w:val="0"/>
        </w:rPr>
        <w:t>and numerical models</w:t>
      </w:r>
      <w:r w:rsidRPr="00925FD9">
        <w:rPr>
          <w:rFonts w:ascii="Times New Roman" w:hAnsi="Times New Roman" w:cs="Times New Roman"/>
          <w:snapToGrid w:val="0"/>
        </w:rPr>
        <w:t>.</w:t>
      </w:r>
      <w:r>
        <w:rPr>
          <w:rFonts w:ascii="Times New Roman" w:hAnsi="Times New Roman" w:cs="Times New Roman"/>
          <w:snapToGrid w:val="0"/>
        </w:rPr>
        <w:t xml:space="preserve">  As the hydrodynamics project chief, he oversees a staff of roughly 20 who, among other things, operate and maintain approximately 50 flow and water quality stations in the Delta </w:t>
      </w:r>
      <w:r w:rsidRPr="00925FD9">
        <w:rPr>
          <w:rFonts w:ascii="Times New Roman" w:hAnsi="Times New Roman" w:cs="Times New Roman"/>
          <w:snapToGrid w:val="0"/>
        </w:rPr>
        <w:t xml:space="preserve">  </w:t>
      </w:r>
    </w:p>
    <w:p w:rsidR="002A15DF" w:rsidRPr="00925FD9" w:rsidRDefault="002A15DF" w:rsidP="002A15DF">
      <w:pPr>
        <w:widowControl w:val="0"/>
        <w:ind w:left="720"/>
        <w:rPr>
          <w:rFonts w:ascii="Times New Roman" w:hAnsi="Times New Roman" w:cs="Times New Roman"/>
          <w:snapToGrid w:val="0"/>
        </w:rPr>
      </w:pPr>
    </w:p>
    <w:p w:rsidR="002A15DF" w:rsidRPr="00856894" w:rsidRDefault="002A15DF" w:rsidP="00856894">
      <w:pPr>
        <w:keepNext/>
        <w:keepLines/>
        <w:spacing w:before="36"/>
        <w:ind w:left="432"/>
        <w:outlineLvl w:val="0"/>
        <w:rPr>
          <w:rFonts w:ascii="Times New Roman" w:hAnsi="Times New Roman" w:cs="Times New Roman"/>
        </w:rPr>
      </w:pPr>
      <w:r w:rsidRPr="00856894">
        <w:rPr>
          <w:rFonts w:asciiTheme="majorHAnsi" w:eastAsiaTheme="majorEastAsia" w:hAnsiTheme="majorHAnsi" w:cstheme="majorBidi"/>
          <w:color w:val="2E74B5" w:themeColor="accent1" w:themeShade="BF"/>
          <w:spacing w:val="-1"/>
          <w:sz w:val="32"/>
          <w:szCs w:val="32"/>
        </w:rPr>
        <w:t>SELECTED PUBLICATIONS</w:t>
      </w:r>
      <w:r>
        <w:rPr>
          <w:rFonts w:ascii="Times New Roman" w:hAnsi="Times New Roman" w:cs="Times New Roman"/>
          <w:b/>
        </w:rPr>
        <w:t xml:space="preserve"> </w:t>
      </w:r>
      <w:r w:rsidRPr="00856894">
        <w:rPr>
          <w:rFonts w:ascii="Times New Roman" w:hAnsi="Times New Roman" w:cs="Times New Roman"/>
        </w:rPr>
        <w:t>(Emphasis on Collaborative Research)</w:t>
      </w:r>
    </w:p>
    <w:p w:rsidR="002A15DF" w:rsidRPr="00856894" w:rsidRDefault="002A15DF" w:rsidP="002A15DF">
      <w:pPr>
        <w:pStyle w:val="paragraphstyle"/>
        <w:shd w:val="clear" w:color="auto" w:fill="FFFFFF"/>
        <w:spacing w:before="0" w:beforeAutospacing="0" w:after="0" w:afterAutospacing="0" w:line="255" w:lineRule="atLeast"/>
        <w:ind w:left="1260" w:hanging="540"/>
        <w:rPr>
          <w:color w:val="000000"/>
          <w:sz w:val="22"/>
          <w:szCs w:val="18"/>
        </w:rPr>
      </w:pPr>
      <w:r w:rsidRPr="00856894">
        <w:rPr>
          <w:color w:val="000000" w:themeColor="text1"/>
          <w:sz w:val="22"/>
          <w:szCs w:val="18"/>
        </w:rPr>
        <w:t>Bennett W.A. and J.R. Burau</w:t>
      </w:r>
      <w:r w:rsidRPr="00856894">
        <w:rPr>
          <w:bCs/>
          <w:color w:val="000000" w:themeColor="text1"/>
          <w:sz w:val="22"/>
          <w:szCs w:val="18"/>
        </w:rPr>
        <w:t xml:space="preserve">, </w:t>
      </w:r>
      <w:r w:rsidRPr="00856894">
        <w:rPr>
          <w:color w:val="000000" w:themeColor="text1"/>
          <w:sz w:val="22"/>
          <w:szCs w:val="18"/>
        </w:rPr>
        <w:t xml:space="preserve">2015. </w:t>
      </w:r>
      <w:hyperlink r:id="rId40" w:history="1">
        <w:r w:rsidRPr="00856894">
          <w:rPr>
            <w:rStyle w:val="Hyperlink"/>
            <w:color w:val="000000" w:themeColor="text1"/>
            <w:sz w:val="22"/>
            <w:u w:val="none"/>
          </w:rPr>
          <w:t>Riders on the storm: selective tidal movements facilitate the spawning migration of threatened delta smelt in the San Francisco Estuary</w:t>
        </w:r>
      </w:hyperlink>
      <w:r w:rsidRPr="00856894">
        <w:rPr>
          <w:bCs/>
          <w:color w:val="000000" w:themeColor="text1"/>
          <w:sz w:val="22"/>
          <w:szCs w:val="18"/>
        </w:rPr>
        <w:t xml:space="preserve">, </w:t>
      </w:r>
      <w:r w:rsidRPr="00856894">
        <w:rPr>
          <w:color w:val="000000" w:themeColor="text1"/>
          <w:sz w:val="22"/>
          <w:szCs w:val="18"/>
        </w:rPr>
        <w:t>Estuaries and Coasts (38) 826-835</w:t>
      </w:r>
    </w:p>
    <w:p w:rsidR="002A15DF" w:rsidRPr="00856894" w:rsidRDefault="002A15DF" w:rsidP="002A15DF">
      <w:pPr>
        <w:pStyle w:val="paragraphstyle"/>
        <w:shd w:val="clear" w:color="auto" w:fill="FFFFFF"/>
        <w:spacing w:before="0" w:beforeAutospacing="0" w:after="0" w:afterAutospacing="0" w:line="255" w:lineRule="atLeast"/>
        <w:ind w:left="1260" w:hanging="540"/>
        <w:rPr>
          <w:color w:val="000000"/>
          <w:sz w:val="22"/>
          <w:szCs w:val="18"/>
        </w:rPr>
      </w:pPr>
      <w:r w:rsidRPr="00856894">
        <w:rPr>
          <w:color w:val="000000"/>
          <w:sz w:val="22"/>
          <w:szCs w:val="18"/>
        </w:rPr>
        <w:t>Bennett, W.A., Kimmerer, W.J. and Burau, J.R., 2002. Plasticity in vertical migration by native and exotic estuarine fishes in a dynamic low-salinity zone. Limnology and Oceanography, 47:1496–1507.</w:t>
      </w:r>
    </w:p>
    <w:p w:rsidR="002A15DF" w:rsidRPr="00856894" w:rsidRDefault="002A15DF" w:rsidP="002A15DF">
      <w:pPr>
        <w:pStyle w:val="paragraphstyle"/>
        <w:shd w:val="clear" w:color="auto" w:fill="FFFFFF"/>
        <w:spacing w:before="0" w:beforeAutospacing="0" w:after="0" w:afterAutospacing="0" w:line="255" w:lineRule="atLeast"/>
        <w:ind w:left="1260" w:hanging="540"/>
        <w:rPr>
          <w:color w:val="000000"/>
          <w:sz w:val="22"/>
          <w:szCs w:val="18"/>
        </w:rPr>
      </w:pPr>
      <w:r w:rsidRPr="00856894">
        <w:rPr>
          <w:color w:val="000000" w:themeColor="text1"/>
          <w:sz w:val="22"/>
          <w:szCs w:val="18"/>
        </w:rPr>
        <w:t>Burau, J.R. and C.A. Ruhl</w:t>
      </w:r>
      <w:r w:rsidRPr="00856894">
        <w:rPr>
          <w:bCs/>
          <w:color w:val="000000" w:themeColor="text1"/>
          <w:sz w:val="22"/>
          <w:szCs w:val="18"/>
        </w:rPr>
        <w:t xml:space="preserve">, </w:t>
      </w:r>
      <w:hyperlink r:id="rId41" w:history="1">
        <w:r w:rsidRPr="00856894">
          <w:rPr>
            <w:rStyle w:val="Hyperlink"/>
            <w:color w:val="000000" w:themeColor="text1"/>
            <w:sz w:val="22"/>
            <w:u w:val="none"/>
          </w:rPr>
          <w:t>Innovation in monitoring: The U.S. Geological Survey Sacramento–San Joaquin River Delta, California, flow-station network</w:t>
        </w:r>
      </w:hyperlink>
      <w:r w:rsidRPr="00856894">
        <w:rPr>
          <w:rStyle w:val="Hyperlink"/>
          <w:color w:val="000000" w:themeColor="text1"/>
          <w:sz w:val="22"/>
          <w:u w:val="none"/>
        </w:rPr>
        <w:t xml:space="preserve"> </w:t>
      </w:r>
      <w:r w:rsidRPr="00856894">
        <w:rPr>
          <w:color w:val="000000" w:themeColor="text1"/>
          <w:sz w:val="22"/>
          <w:szCs w:val="18"/>
        </w:rPr>
        <w:t>2016, Fact Sheet 2015-3061</w:t>
      </w:r>
    </w:p>
    <w:p w:rsidR="002A15DF" w:rsidRPr="00856894" w:rsidRDefault="002A15DF" w:rsidP="002A15DF">
      <w:pPr>
        <w:autoSpaceDE w:val="0"/>
        <w:autoSpaceDN w:val="0"/>
        <w:adjustRightInd w:val="0"/>
        <w:ind w:left="1440" w:hanging="720"/>
        <w:rPr>
          <w:rFonts w:ascii="Times New Roman" w:hAnsi="Times New Roman" w:cs="Times New Roman"/>
          <w:sz w:val="22"/>
          <w:szCs w:val="18"/>
        </w:rPr>
      </w:pPr>
      <w:r w:rsidRPr="00856894">
        <w:rPr>
          <w:rFonts w:ascii="Times New Roman" w:hAnsi="Times New Roman" w:cs="Times New Roman"/>
          <w:sz w:val="22"/>
          <w:szCs w:val="18"/>
        </w:rPr>
        <w:t xml:space="preserve">Burau, J.R., 2001, Sills, and cells: A new conceptual model of gravitational circulation, and the null zone concept in Suisun Bay, presented at State of the San Francisco Estuary Conference, San Francisco, California, October 9-11, 2001.http:.//science.calwater.ca.gov/pdf/stateofestuary_confsum.pdf </w:t>
      </w:r>
    </w:p>
    <w:p w:rsidR="002A15DF" w:rsidRPr="00856894" w:rsidRDefault="002A15DF" w:rsidP="002A15DF">
      <w:pPr>
        <w:autoSpaceDE w:val="0"/>
        <w:autoSpaceDN w:val="0"/>
        <w:adjustRightInd w:val="0"/>
        <w:ind w:left="1440" w:hanging="720"/>
        <w:rPr>
          <w:rFonts w:ascii="Times New Roman" w:hAnsi="Times New Roman" w:cs="Times New Roman"/>
          <w:sz w:val="22"/>
          <w:szCs w:val="18"/>
        </w:rPr>
      </w:pPr>
      <w:r w:rsidRPr="00856894">
        <w:rPr>
          <w:rFonts w:ascii="Times New Roman" w:hAnsi="Times New Roman" w:cs="Times New Roman"/>
          <w:sz w:val="22"/>
          <w:szCs w:val="18"/>
        </w:rPr>
        <w:t xml:space="preserve">Burau, J.R., Gartner, J.W., and Stacey, M.T., 1998, Results from the hydrodynamic element of the 1994 entrapment zone study, Suisun Bay, California, Report of the 1994 entrapment zone study, Technical Report, Interagency Ecological Program for the San Francisco Bay/Delta Estuary, p. 13-62.http://sfbay.wr.usgs.gov/publications/pdf/burau_1998_entrapment.pdf </w:t>
      </w:r>
    </w:p>
    <w:p w:rsidR="002A15DF" w:rsidRPr="00856894" w:rsidRDefault="002A15DF" w:rsidP="002A15DF">
      <w:pPr>
        <w:autoSpaceDE w:val="0"/>
        <w:autoSpaceDN w:val="0"/>
        <w:adjustRightInd w:val="0"/>
        <w:ind w:left="1440" w:hanging="720"/>
        <w:rPr>
          <w:rFonts w:ascii="Times New Roman" w:hAnsi="Times New Roman" w:cs="Times New Roman"/>
          <w:sz w:val="22"/>
          <w:szCs w:val="18"/>
        </w:rPr>
      </w:pPr>
      <w:r w:rsidRPr="00856894">
        <w:rPr>
          <w:rFonts w:ascii="Times New Roman" w:hAnsi="Times New Roman" w:cs="Times New Roman"/>
          <w:sz w:val="22"/>
          <w:szCs w:val="18"/>
        </w:rPr>
        <w:t xml:space="preserve">Burau, J.R., Simpson, M.R., and Cheng, R.T., 1993, Tidal and residual currents measured by an acoustic Doppler current profiler at the west end of Carquinez Strait, San Francisco Bay, California, March to November 1988. U.S. Geological Survey, Water Resources Investigations Report  92-4064. http://pubs.er.usgs.gov/usgspubs/wri/wri924064 </w:t>
      </w:r>
    </w:p>
    <w:p w:rsidR="002A15DF" w:rsidRPr="00856894" w:rsidRDefault="002A15DF" w:rsidP="002A15DF">
      <w:pPr>
        <w:pStyle w:val="paragraphstyle"/>
        <w:shd w:val="clear" w:color="auto" w:fill="FFFFFF"/>
        <w:spacing w:before="0" w:beforeAutospacing="0" w:after="0" w:afterAutospacing="0" w:line="255" w:lineRule="atLeast"/>
        <w:ind w:left="1260" w:hanging="540"/>
        <w:rPr>
          <w:color w:val="000000"/>
          <w:sz w:val="22"/>
          <w:szCs w:val="18"/>
        </w:rPr>
      </w:pPr>
      <w:r w:rsidRPr="00856894">
        <w:rPr>
          <w:color w:val="000000" w:themeColor="text1"/>
          <w:sz w:val="22"/>
          <w:szCs w:val="18"/>
        </w:rPr>
        <w:t xml:space="preserve">Cloern, J.E., Robinson, A., Richey, A., Grenier, L., Grossinger, R., Boyer, K.E., Burau, J.R., Canuel, E.A., DeGeorge, J.F, Drexler, J.Z., Enright, C., Howe, E.R., Kneib, R., Mueller-Solger, A., Naiman, R.J., Pinckney, J.L., M. Safran, S.M., Schoellhamer, D.H., and C.A. Simenstad. 2016. </w:t>
      </w:r>
      <w:hyperlink r:id="rId42" w:history="1">
        <w:r w:rsidRPr="00856894">
          <w:rPr>
            <w:rStyle w:val="Hyperlink"/>
            <w:color w:val="000000" w:themeColor="text1"/>
            <w:sz w:val="22"/>
          </w:rPr>
          <w:t>Primary production in the Delta: Then and now</w:t>
        </w:r>
      </w:hyperlink>
      <w:r w:rsidRPr="00856894">
        <w:rPr>
          <w:rStyle w:val="Hyperlink"/>
          <w:color w:val="000000" w:themeColor="text1"/>
          <w:sz w:val="22"/>
        </w:rPr>
        <w:t xml:space="preserve">, </w:t>
      </w:r>
      <w:r w:rsidRPr="00856894">
        <w:rPr>
          <w:color w:val="000000" w:themeColor="text1"/>
          <w:sz w:val="22"/>
          <w:szCs w:val="18"/>
        </w:rPr>
        <w:t>San Francisco Estuary and Watershed Science (2016-3)</w:t>
      </w:r>
    </w:p>
    <w:p w:rsidR="002A15DF" w:rsidRPr="00856894" w:rsidRDefault="002A15DF" w:rsidP="002A15DF">
      <w:pPr>
        <w:autoSpaceDE w:val="0"/>
        <w:autoSpaceDN w:val="0"/>
        <w:adjustRightInd w:val="0"/>
        <w:ind w:left="1440" w:hanging="720"/>
        <w:rPr>
          <w:rFonts w:ascii="Times New Roman" w:hAnsi="Times New Roman" w:cs="Times New Roman"/>
          <w:sz w:val="22"/>
          <w:szCs w:val="18"/>
        </w:rPr>
      </w:pPr>
      <w:r w:rsidRPr="00856894">
        <w:rPr>
          <w:rFonts w:ascii="Times New Roman" w:hAnsi="Times New Roman" w:cs="Times New Roman"/>
          <w:sz w:val="22"/>
          <w:szCs w:val="18"/>
        </w:rPr>
        <w:t xml:space="preserve">Dinehart, R.L., and Burau, J.R., 2003, Repeated surveys by acoustic Doppler current profiler for flow, and sediment dynamics at Delta Cross Channel, presented at CALFED Science Conference, Sacramento, California, January 14-16, 2003 </w:t>
      </w:r>
    </w:p>
    <w:p w:rsidR="002A15DF" w:rsidRPr="00856894" w:rsidRDefault="002A15DF" w:rsidP="002A15DF">
      <w:pPr>
        <w:autoSpaceDE w:val="0"/>
        <w:autoSpaceDN w:val="0"/>
        <w:adjustRightInd w:val="0"/>
        <w:ind w:left="1440" w:hanging="720"/>
        <w:rPr>
          <w:rFonts w:ascii="Times New Roman" w:hAnsi="Times New Roman" w:cs="Times New Roman"/>
          <w:sz w:val="22"/>
          <w:szCs w:val="18"/>
        </w:rPr>
      </w:pPr>
      <w:r w:rsidRPr="00856894">
        <w:rPr>
          <w:rFonts w:ascii="Times New Roman" w:hAnsi="Times New Roman" w:cs="Times New Roman"/>
          <w:sz w:val="22"/>
          <w:szCs w:val="18"/>
        </w:rPr>
        <w:t xml:space="preserve">Dinehart, R.L., and Burau, J.R., 2005, Averaged indicators of secondary flow in repeated acoustic Doppler current profiler crossings of bends, </w:t>
      </w:r>
      <w:r w:rsidRPr="00856894">
        <w:rPr>
          <w:rFonts w:ascii="Times New Roman" w:hAnsi="Times New Roman" w:cs="Times New Roman"/>
          <w:i/>
          <w:iCs/>
          <w:sz w:val="22"/>
          <w:szCs w:val="18"/>
        </w:rPr>
        <w:t>Water Resources Research</w:t>
      </w:r>
      <w:r w:rsidRPr="00856894">
        <w:rPr>
          <w:rFonts w:ascii="Times New Roman" w:hAnsi="Times New Roman" w:cs="Times New Roman"/>
          <w:sz w:val="22"/>
          <w:szCs w:val="18"/>
        </w:rPr>
        <w:t xml:space="preserve">, v. 41, no. 9, p. 1-18 </w:t>
      </w:r>
    </w:p>
    <w:p w:rsidR="002A15DF" w:rsidRPr="00856894" w:rsidRDefault="002A15DF" w:rsidP="002A15DF">
      <w:pPr>
        <w:autoSpaceDE w:val="0"/>
        <w:autoSpaceDN w:val="0"/>
        <w:adjustRightInd w:val="0"/>
        <w:ind w:left="1440" w:hanging="720"/>
        <w:rPr>
          <w:rFonts w:ascii="Times New Roman" w:hAnsi="Times New Roman" w:cs="Times New Roman"/>
          <w:color w:val="000000"/>
          <w:sz w:val="22"/>
          <w:szCs w:val="18"/>
        </w:rPr>
      </w:pPr>
      <w:r w:rsidRPr="00856894">
        <w:rPr>
          <w:rFonts w:ascii="Times New Roman" w:hAnsi="Times New Roman" w:cs="Times New Roman"/>
          <w:color w:val="000000"/>
          <w:sz w:val="22"/>
          <w:szCs w:val="18"/>
        </w:rPr>
        <w:t>Enright, C., Culberson, S.D., Burau, J.R. 2013. Broad Timescale Forcing and Geomorphic Mediation of Tidal Marsh Flow and Temperature Dynamics, Estuaries and Coasts, Volume 36, Issue 6, Pages 1319-1339,</w:t>
      </w:r>
      <w:r w:rsidRPr="00856894">
        <w:rPr>
          <w:rStyle w:val="apple-converted-space"/>
          <w:rFonts w:ascii="Times New Roman" w:hAnsi="Times New Roman"/>
          <w:color w:val="000000"/>
          <w:sz w:val="22"/>
          <w:szCs w:val="18"/>
        </w:rPr>
        <w:t xml:space="preserve"> </w:t>
      </w:r>
      <w:hyperlink r:id="rId43" w:history="1">
        <w:r w:rsidRPr="00856894">
          <w:rPr>
            <w:rStyle w:val="Hyperlink"/>
            <w:rFonts w:ascii="Times New Roman" w:hAnsi="Times New Roman" w:cs="Times New Roman"/>
            <w:sz w:val="22"/>
            <w:bdr w:val="none" w:sz="0" w:space="0" w:color="auto" w:frame="1"/>
          </w:rPr>
          <w:t>https://ca.water.usgs.gov/pubs/2013/EnrightCulbersonBurau2013.pdf</w:t>
        </w:r>
      </w:hyperlink>
    </w:p>
    <w:p w:rsidR="002A15DF" w:rsidRPr="00856894" w:rsidRDefault="002A15DF" w:rsidP="002A15DF">
      <w:pPr>
        <w:autoSpaceDE w:val="0"/>
        <w:autoSpaceDN w:val="0"/>
        <w:adjustRightInd w:val="0"/>
        <w:ind w:left="1440" w:hanging="720"/>
        <w:rPr>
          <w:rFonts w:ascii="Times New Roman" w:hAnsi="Times New Roman" w:cs="Times New Roman"/>
          <w:sz w:val="22"/>
          <w:szCs w:val="18"/>
        </w:rPr>
      </w:pPr>
      <w:r w:rsidRPr="00856894">
        <w:rPr>
          <w:rFonts w:ascii="Times New Roman" w:hAnsi="Times New Roman" w:cs="Times New Roman"/>
          <w:sz w:val="22"/>
          <w:szCs w:val="18"/>
        </w:rPr>
        <w:t xml:space="preserve">Fong, D.A., Monismith, S.G., Stacey, M.T., and Burau, J.R., 2009, Turbulent stresses and secondary currents in a tidal-forced channel with significant curvature and asymmetric bed forms, </w:t>
      </w:r>
      <w:r w:rsidRPr="00856894">
        <w:rPr>
          <w:rFonts w:ascii="Times New Roman" w:hAnsi="Times New Roman" w:cs="Times New Roman"/>
          <w:i/>
          <w:iCs/>
          <w:sz w:val="22"/>
          <w:szCs w:val="18"/>
        </w:rPr>
        <w:t>Journal of Hydraluic Engineering</w:t>
      </w:r>
      <w:r w:rsidRPr="00856894">
        <w:rPr>
          <w:rFonts w:ascii="Times New Roman" w:hAnsi="Times New Roman" w:cs="Times New Roman"/>
          <w:sz w:val="22"/>
          <w:szCs w:val="18"/>
        </w:rPr>
        <w:t xml:space="preserve">, v. 135, no. 3 </w:t>
      </w:r>
    </w:p>
    <w:p w:rsidR="002A15DF" w:rsidRPr="00856894" w:rsidRDefault="002A15DF" w:rsidP="002A15DF">
      <w:pPr>
        <w:pStyle w:val="paragraphstyle"/>
        <w:shd w:val="clear" w:color="auto" w:fill="FFFFFF"/>
        <w:spacing w:before="0" w:beforeAutospacing="0" w:after="0" w:afterAutospacing="0" w:line="255" w:lineRule="atLeast"/>
        <w:ind w:left="1260" w:hanging="540"/>
        <w:rPr>
          <w:color w:val="000000"/>
          <w:sz w:val="22"/>
          <w:szCs w:val="18"/>
        </w:rPr>
      </w:pPr>
      <w:r w:rsidRPr="00856894">
        <w:rPr>
          <w:color w:val="000000"/>
          <w:sz w:val="22"/>
          <w:szCs w:val="18"/>
          <w:shd w:val="clear" w:color="auto" w:fill="FFFFFF"/>
        </w:rPr>
        <w:t>Kimmerer, W.J., Burau, J.R. and Bennett, W.A., 1998. Tidally-oriented vertical migration and position maintenance of zooplankton in a temperate estuary. Limnology and Oceanography, 43:1697-1709.</w:t>
      </w:r>
    </w:p>
    <w:p w:rsidR="002A15DF" w:rsidRPr="00856894" w:rsidRDefault="002A15DF" w:rsidP="002A15DF">
      <w:pPr>
        <w:pStyle w:val="paragraphstyle"/>
        <w:shd w:val="clear" w:color="auto" w:fill="FFFFFF"/>
        <w:spacing w:before="0" w:beforeAutospacing="0" w:after="0" w:afterAutospacing="0" w:line="255" w:lineRule="atLeast"/>
        <w:ind w:left="1260" w:hanging="540"/>
        <w:rPr>
          <w:color w:val="000000"/>
          <w:sz w:val="22"/>
          <w:szCs w:val="18"/>
        </w:rPr>
      </w:pPr>
      <w:r w:rsidRPr="00856894">
        <w:rPr>
          <w:color w:val="000000"/>
          <w:sz w:val="22"/>
          <w:szCs w:val="18"/>
        </w:rPr>
        <w:lastRenderedPageBreak/>
        <w:t>Lacy, J.R., M.T. Stacey, J.R. Burau, and S.G. Monismith. 2003. The interaction of lateral baroclinic forcing and turbulence in an estuary.</w:t>
      </w:r>
      <w:r w:rsidRPr="00856894">
        <w:rPr>
          <w:rStyle w:val="apple-converted-space"/>
          <w:color w:val="000000"/>
          <w:sz w:val="22"/>
          <w:szCs w:val="18"/>
        </w:rPr>
        <w:t> </w:t>
      </w:r>
      <w:r w:rsidRPr="00856894">
        <w:rPr>
          <w:i/>
          <w:iCs/>
          <w:color w:val="000000"/>
          <w:sz w:val="22"/>
          <w:szCs w:val="18"/>
        </w:rPr>
        <w:t>Journal of Geophysical Research</w:t>
      </w:r>
      <w:r w:rsidRPr="00856894">
        <w:rPr>
          <w:rStyle w:val="apple-converted-space"/>
          <w:color w:val="000000"/>
          <w:sz w:val="22"/>
          <w:szCs w:val="18"/>
        </w:rPr>
        <w:t> </w:t>
      </w:r>
      <w:r w:rsidRPr="00856894">
        <w:rPr>
          <w:color w:val="000000"/>
          <w:sz w:val="22"/>
          <w:szCs w:val="18"/>
        </w:rPr>
        <w:t>108 (C3), 3089. doi:</w:t>
      </w:r>
      <w:hyperlink r:id="rId44" w:history="1">
        <w:r w:rsidRPr="00856894">
          <w:rPr>
            <w:rStyle w:val="Hyperlink"/>
            <w:color w:val="000099"/>
            <w:sz w:val="22"/>
          </w:rPr>
          <w:t>10.1029/2002JC001392</w:t>
        </w:r>
      </w:hyperlink>
      <w:r w:rsidRPr="00856894">
        <w:rPr>
          <w:color w:val="000000"/>
          <w:sz w:val="22"/>
          <w:szCs w:val="18"/>
        </w:rPr>
        <w:t>.</w:t>
      </w:r>
    </w:p>
    <w:p w:rsidR="002A15DF" w:rsidRPr="00856894" w:rsidRDefault="002A15DF" w:rsidP="002A15DF">
      <w:pPr>
        <w:autoSpaceDE w:val="0"/>
        <w:autoSpaceDN w:val="0"/>
        <w:adjustRightInd w:val="0"/>
        <w:ind w:left="1440" w:hanging="720"/>
        <w:rPr>
          <w:rFonts w:ascii="Times New Roman" w:hAnsi="Times New Roman" w:cs="Times New Roman"/>
          <w:sz w:val="22"/>
          <w:szCs w:val="18"/>
        </w:rPr>
      </w:pPr>
      <w:r w:rsidRPr="00856894">
        <w:rPr>
          <w:rFonts w:ascii="Times New Roman" w:hAnsi="Times New Roman" w:cs="Times New Roman"/>
          <w:sz w:val="22"/>
          <w:szCs w:val="18"/>
        </w:rPr>
        <w:t xml:space="preserve">Lopez, C.B., Cloern, J.E., Schraga, T.S., Little, A.J., Lucas, L.V., Thompson, J.K., and Burau, J.R., 2006, Ecological values of shallow-water habitats: implications for the restoration of disturbed ecosystems, </w:t>
      </w:r>
      <w:r w:rsidRPr="00856894">
        <w:rPr>
          <w:rFonts w:ascii="Times New Roman" w:hAnsi="Times New Roman" w:cs="Times New Roman"/>
          <w:i/>
          <w:iCs/>
          <w:sz w:val="22"/>
          <w:szCs w:val="18"/>
        </w:rPr>
        <w:t>Ecosystems</w:t>
      </w:r>
      <w:r w:rsidRPr="00856894">
        <w:rPr>
          <w:rFonts w:ascii="Times New Roman" w:hAnsi="Times New Roman" w:cs="Times New Roman"/>
          <w:sz w:val="22"/>
          <w:szCs w:val="18"/>
        </w:rPr>
        <w:t xml:space="preserve">, v. 9, p. 422-440 </w:t>
      </w:r>
    </w:p>
    <w:p w:rsidR="002A15DF" w:rsidRPr="00856894" w:rsidRDefault="002A15DF" w:rsidP="002A15DF">
      <w:pPr>
        <w:autoSpaceDE w:val="0"/>
        <w:autoSpaceDN w:val="0"/>
        <w:adjustRightInd w:val="0"/>
        <w:ind w:left="1440" w:hanging="720"/>
        <w:rPr>
          <w:rFonts w:ascii="Times New Roman" w:hAnsi="Times New Roman" w:cs="Times New Roman"/>
          <w:sz w:val="22"/>
          <w:szCs w:val="18"/>
        </w:rPr>
      </w:pPr>
      <w:r w:rsidRPr="00856894">
        <w:rPr>
          <w:rFonts w:ascii="Times New Roman" w:hAnsi="Times New Roman" w:cs="Times New Roman"/>
          <w:sz w:val="22"/>
          <w:szCs w:val="18"/>
        </w:rPr>
        <w:t xml:space="preserve">Lucas, L.V., Sereno, D.M., Burau, J.R., Schraga, T.S., Lopez, C.B., Stacey, M.T., Parchevsky, K.V., and V. Parchevsky. 2006, Intradaily variability of water quality in a shallow tidal lagoon: mechanisms and implications, </w:t>
      </w:r>
      <w:r w:rsidRPr="00856894">
        <w:rPr>
          <w:rFonts w:ascii="Times New Roman" w:hAnsi="Times New Roman" w:cs="Times New Roman"/>
          <w:i/>
          <w:iCs/>
          <w:sz w:val="22"/>
          <w:szCs w:val="18"/>
        </w:rPr>
        <w:t>Estuaries and Coasta</w:t>
      </w:r>
      <w:r w:rsidRPr="00856894">
        <w:rPr>
          <w:rFonts w:ascii="Times New Roman" w:hAnsi="Times New Roman" w:cs="Times New Roman"/>
          <w:sz w:val="22"/>
          <w:szCs w:val="18"/>
        </w:rPr>
        <w:t xml:space="preserve">, v. 29, no. 5, p. 711-730 </w:t>
      </w:r>
    </w:p>
    <w:p w:rsidR="002A15DF" w:rsidRPr="00856894" w:rsidRDefault="002A15DF" w:rsidP="002A15DF">
      <w:pPr>
        <w:autoSpaceDE w:val="0"/>
        <w:autoSpaceDN w:val="0"/>
        <w:adjustRightInd w:val="0"/>
        <w:ind w:left="1440" w:hanging="720"/>
        <w:rPr>
          <w:rFonts w:ascii="Times New Roman" w:hAnsi="Times New Roman" w:cs="Times New Roman"/>
          <w:sz w:val="22"/>
          <w:szCs w:val="18"/>
        </w:rPr>
      </w:pPr>
      <w:r w:rsidRPr="00856894">
        <w:rPr>
          <w:rFonts w:ascii="Times New Roman" w:hAnsi="Times New Roman" w:cs="Times New Roman"/>
          <w:sz w:val="22"/>
          <w:szCs w:val="18"/>
        </w:rPr>
        <w:t xml:space="preserve">Monismith, S.G., Burau, J.R., and Stacey, M.T, 1996, Stratification dynamics and gravitational circulation in northern San Francisco Bay, </w:t>
      </w:r>
      <w:r w:rsidRPr="00856894">
        <w:rPr>
          <w:rFonts w:ascii="Times New Roman" w:hAnsi="Times New Roman" w:cs="Times New Roman"/>
          <w:i/>
          <w:iCs/>
          <w:sz w:val="22"/>
          <w:szCs w:val="18"/>
        </w:rPr>
        <w:t>in</w:t>
      </w:r>
      <w:r w:rsidRPr="00856894">
        <w:rPr>
          <w:rFonts w:ascii="Times New Roman" w:hAnsi="Times New Roman" w:cs="Times New Roman"/>
          <w:sz w:val="22"/>
          <w:szCs w:val="18"/>
        </w:rPr>
        <w:t xml:space="preserve"> Hollibaugh, T., ed., San Francisco Bay: The Ecosystem: American Association for the Advancement of Science, p. 123-153 </w:t>
      </w:r>
    </w:p>
    <w:p w:rsidR="002A15DF" w:rsidRPr="00856894" w:rsidRDefault="002A15DF" w:rsidP="002A15DF">
      <w:pPr>
        <w:autoSpaceDE w:val="0"/>
        <w:autoSpaceDN w:val="0"/>
        <w:adjustRightInd w:val="0"/>
        <w:ind w:left="1440" w:hanging="720"/>
        <w:rPr>
          <w:rFonts w:ascii="Times New Roman" w:hAnsi="Times New Roman" w:cs="Times New Roman"/>
          <w:sz w:val="22"/>
          <w:szCs w:val="18"/>
        </w:rPr>
      </w:pPr>
      <w:r w:rsidRPr="00856894">
        <w:rPr>
          <w:rFonts w:ascii="Times New Roman" w:hAnsi="Times New Roman" w:cs="Times New Roman"/>
          <w:sz w:val="22"/>
          <w:szCs w:val="18"/>
        </w:rPr>
        <w:t xml:space="preserve">Monismith, S.G., Kimmerer, W.J., and Burau, J.R., 2002, Structure and Flow-Induced Variability of the Subtidal Salinity Field in Northern San Francisco Bay, </w:t>
      </w:r>
      <w:r w:rsidRPr="00856894">
        <w:rPr>
          <w:rFonts w:ascii="Times New Roman" w:hAnsi="Times New Roman" w:cs="Times New Roman"/>
          <w:i/>
          <w:iCs/>
          <w:sz w:val="22"/>
          <w:szCs w:val="18"/>
        </w:rPr>
        <w:t>Journal of Physical Oceanography</w:t>
      </w:r>
      <w:r w:rsidRPr="00856894">
        <w:rPr>
          <w:rFonts w:ascii="Times New Roman" w:hAnsi="Times New Roman" w:cs="Times New Roman"/>
          <w:sz w:val="22"/>
          <w:szCs w:val="18"/>
        </w:rPr>
        <w:t xml:space="preserve">, v. 32, p. 3003-3019 </w:t>
      </w:r>
    </w:p>
    <w:p w:rsidR="002A15DF" w:rsidRPr="00856894" w:rsidRDefault="002A15DF" w:rsidP="002A15DF">
      <w:pPr>
        <w:pStyle w:val="paragraphstyle"/>
        <w:shd w:val="clear" w:color="auto" w:fill="FFFFFF"/>
        <w:spacing w:before="0" w:beforeAutospacing="0" w:after="0" w:afterAutospacing="0" w:line="255" w:lineRule="atLeast"/>
        <w:ind w:left="1260" w:hanging="540"/>
        <w:rPr>
          <w:color w:val="000000"/>
          <w:sz w:val="22"/>
          <w:szCs w:val="18"/>
        </w:rPr>
      </w:pPr>
      <w:r w:rsidRPr="00856894">
        <w:rPr>
          <w:color w:val="000000" w:themeColor="text1"/>
          <w:sz w:val="22"/>
          <w:szCs w:val="18"/>
        </w:rPr>
        <w:t xml:space="preserve">Perry, R.W., Brandes, P.L., Burau, J.R., Sandstrom, P.T., and J.R. Skalski. 2015. </w:t>
      </w:r>
      <w:hyperlink r:id="rId45" w:history="1">
        <w:r w:rsidRPr="00856894">
          <w:rPr>
            <w:rStyle w:val="Hyperlink"/>
            <w:color w:val="000000" w:themeColor="text1"/>
            <w:sz w:val="22"/>
            <w:u w:val="none"/>
          </w:rPr>
          <w:t>Effect of tides, river flow, and gate operations on entrainment of juvenile salmon into the interior Sacramento–San Joaquin River Delta</w:t>
        </w:r>
      </w:hyperlink>
      <w:r w:rsidRPr="00856894">
        <w:rPr>
          <w:rStyle w:val="Hyperlink"/>
          <w:color w:val="000000" w:themeColor="text1"/>
          <w:sz w:val="22"/>
          <w:u w:val="none"/>
        </w:rPr>
        <w:t>,</w:t>
      </w:r>
      <w:r w:rsidRPr="00856894">
        <w:rPr>
          <w:bCs/>
          <w:color w:val="000000" w:themeColor="text1"/>
          <w:sz w:val="22"/>
          <w:szCs w:val="18"/>
        </w:rPr>
        <w:t xml:space="preserve"> </w:t>
      </w:r>
      <w:r w:rsidRPr="00856894">
        <w:rPr>
          <w:color w:val="000000" w:themeColor="text1"/>
          <w:sz w:val="22"/>
          <w:szCs w:val="18"/>
        </w:rPr>
        <w:t>Transactions of the American Fisheries Society (144) 445-455</w:t>
      </w:r>
    </w:p>
    <w:p w:rsidR="002A15DF" w:rsidRPr="00856894" w:rsidRDefault="002A15DF" w:rsidP="002A15DF">
      <w:pPr>
        <w:pStyle w:val="paragraphstyle"/>
        <w:shd w:val="clear" w:color="auto" w:fill="FFFFFF"/>
        <w:spacing w:before="0" w:beforeAutospacing="0" w:after="0" w:afterAutospacing="0" w:line="255" w:lineRule="atLeast"/>
        <w:ind w:left="1260" w:hanging="540"/>
        <w:rPr>
          <w:color w:val="000000"/>
          <w:sz w:val="22"/>
          <w:szCs w:val="18"/>
        </w:rPr>
      </w:pPr>
      <w:r w:rsidRPr="00856894">
        <w:rPr>
          <w:color w:val="000000" w:themeColor="text1"/>
          <w:sz w:val="22"/>
          <w:szCs w:val="18"/>
        </w:rPr>
        <w:t>Perry, R.W., Buchanan R.A., Brandes P.L., Burau, J.R., and J.A. Israel. 2016</w:t>
      </w:r>
      <w:r w:rsidRPr="00856894">
        <w:rPr>
          <w:bCs/>
          <w:color w:val="000000" w:themeColor="text1"/>
          <w:sz w:val="22"/>
          <w:szCs w:val="18"/>
        </w:rPr>
        <w:t xml:space="preserve">. </w:t>
      </w:r>
      <w:hyperlink r:id="rId46" w:history="1">
        <w:r w:rsidRPr="00856894">
          <w:rPr>
            <w:rStyle w:val="Hyperlink"/>
            <w:color w:val="000000" w:themeColor="text1"/>
            <w:sz w:val="22"/>
            <w:u w:val="none"/>
          </w:rPr>
          <w:t>Anadromous salmonids in the Delta: New science 2006–2016</w:t>
        </w:r>
      </w:hyperlink>
      <w:r w:rsidRPr="00856894">
        <w:rPr>
          <w:bCs/>
          <w:color w:val="000000" w:themeColor="text1"/>
          <w:sz w:val="22"/>
          <w:szCs w:val="18"/>
        </w:rPr>
        <w:t xml:space="preserve">, </w:t>
      </w:r>
      <w:r w:rsidRPr="00856894">
        <w:rPr>
          <w:color w:val="000000" w:themeColor="text1"/>
          <w:sz w:val="22"/>
          <w:szCs w:val="18"/>
        </w:rPr>
        <w:t>San Francisco Estuary and Watershed Science (2016-14)</w:t>
      </w:r>
    </w:p>
    <w:p w:rsidR="002A15DF" w:rsidRPr="00856894" w:rsidRDefault="002A15DF" w:rsidP="002A15DF">
      <w:pPr>
        <w:pStyle w:val="paragraphstyle"/>
        <w:shd w:val="clear" w:color="auto" w:fill="FFFFFF"/>
        <w:spacing w:before="0" w:beforeAutospacing="0" w:after="0" w:afterAutospacing="0" w:line="255" w:lineRule="atLeast"/>
        <w:ind w:left="1260" w:hanging="540"/>
        <w:rPr>
          <w:color w:val="000000"/>
          <w:sz w:val="22"/>
          <w:szCs w:val="18"/>
        </w:rPr>
      </w:pPr>
      <w:r w:rsidRPr="00856894">
        <w:rPr>
          <w:color w:val="000000" w:themeColor="text1"/>
          <w:sz w:val="22"/>
          <w:szCs w:val="18"/>
        </w:rPr>
        <w:t xml:space="preserve">Perry, R.W., Romine, J.G., Adams, N.S., Blake, A.R., Burau, J.R., Johnston, S.V., and T.L. Liedtke. 2013. </w:t>
      </w:r>
      <w:hyperlink r:id="rId47" w:history="1">
        <w:r w:rsidRPr="00856894">
          <w:rPr>
            <w:rStyle w:val="Hyperlink"/>
            <w:color w:val="000000" w:themeColor="text1"/>
            <w:sz w:val="22"/>
            <w:u w:val="none"/>
          </w:rPr>
          <w:t>Using a non-physical behavioral barrier to alter migration routing of juvenile Chinook salmon in the Sacramento–San Joaquin River Delta</w:t>
        </w:r>
      </w:hyperlink>
      <w:r w:rsidRPr="00856894">
        <w:rPr>
          <w:bCs/>
          <w:color w:val="000000" w:themeColor="text1"/>
          <w:sz w:val="22"/>
          <w:szCs w:val="18"/>
        </w:rPr>
        <w:t xml:space="preserve"> </w:t>
      </w:r>
      <w:r w:rsidRPr="00856894">
        <w:rPr>
          <w:color w:val="000000" w:themeColor="text1"/>
          <w:sz w:val="22"/>
          <w:szCs w:val="18"/>
        </w:rPr>
        <w:t>2012, River Research and Applications (30) 192-203</w:t>
      </w:r>
    </w:p>
    <w:p w:rsidR="002A15DF" w:rsidRPr="00856894" w:rsidRDefault="002A15DF" w:rsidP="002A15DF">
      <w:pPr>
        <w:pStyle w:val="paragraphstyle"/>
        <w:shd w:val="clear" w:color="auto" w:fill="FFFFFF"/>
        <w:spacing w:before="0" w:beforeAutospacing="0" w:after="0" w:afterAutospacing="0" w:line="255" w:lineRule="atLeast"/>
        <w:ind w:left="1260" w:hanging="540"/>
        <w:rPr>
          <w:color w:val="000000"/>
          <w:sz w:val="22"/>
          <w:szCs w:val="18"/>
        </w:rPr>
      </w:pPr>
      <w:r w:rsidRPr="00856894">
        <w:rPr>
          <w:color w:val="000000" w:themeColor="text1"/>
          <w:sz w:val="22"/>
          <w:szCs w:val="18"/>
        </w:rPr>
        <w:t>Plumb, J.M, Adams, N.S., Perry, R.W., Holbrook, C., Romine, J.G., Blake, A.R., and J.R. Burau, 2016.</w:t>
      </w:r>
      <w:r w:rsidRPr="00856894">
        <w:rPr>
          <w:bCs/>
          <w:color w:val="000000" w:themeColor="text1"/>
          <w:sz w:val="22"/>
          <w:szCs w:val="18"/>
        </w:rPr>
        <w:t xml:space="preserve">  </w:t>
      </w:r>
      <w:hyperlink r:id="rId48" w:history="1">
        <w:r w:rsidRPr="00856894">
          <w:rPr>
            <w:rStyle w:val="Hyperlink"/>
            <w:color w:val="000000" w:themeColor="text1"/>
            <w:sz w:val="22"/>
            <w:u w:val="none"/>
          </w:rPr>
          <w:t>Diel activity patterns of juvenile late fall-run Chinook salmon with implications for operation of a gated water diversion in the Sacramento–San Joaquin River Delta</w:t>
        </w:r>
      </w:hyperlink>
      <w:r w:rsidRPr="00856894">
        <w:rPr>
          <w:color w:val="000000" w:themeColor="text1"/>
          <w:sz w:val="22"/>
          <w:szCs w:val="18"/>
        </w:rPr>
        <w:t>, River Research and Applications (32) 711-720</w:t>
      </w:r>
    </w:p>
    <w:p w:rsidR="002A15DF" w:rsidRPr="00856894" w:rsidRDefault="002A15DF" w:rsidP="002A15DF">
      <w:pPr>
        <w:pStyle w:val="paragraphstyle"/>
        <w:shd w:val="clear" w:color="auto" w:fill="FFFFFF"/>
        <w:spacing w:before="0" w:beforeAutospacing="0" w:after="0" w:afterAutospacing="0" w:line="255" w:lineRule="atLeast"/>
        <w:ind w:left="1260" w:hanging="540"/>
        <w:rPr>
          <w:color w:val="000000"/>
          <w:sz w:val="22"/>
          <w:szCs w:val="18"/>
        </w:rPr>
      </w:pPr>
      <w:r w:rsidRPr="00856894">
        <w:rPr>
          <w:color w:val="000000" w:themeColor="text1"/>
          <w:sz w:val="22"/>
          <w:szCs w:val="18"/>
        </w:rPr>
        <w:t>Romine, J.G., Perry R.W., Brewer S.J., Adams, N.S., Liedtke, T.L., Blake, A.R., and J.R. Burau, 2013.</w:t>
      </w:r>
      <w:r w:rsidRPr="00856894">
        <w:rPr>
          <w:bCs/>
          <w:color w:val="000000" w:themeColor="text1"/>
          <w:sz w:val="22"/>
          <w:szCs w:val="18"/>
        </w:rPr>
        <w:t xml:space="preserve"> </w:t>
      </w:r>
      <w:hyperlink r:id="rId49" w:history="1">
        <w:r w:rsidRPr="00856894">
          <w:rPr>
            <w:rStyle w:val="Hyperlink"/>
            <w:color w:val="000000" w:themeColor="text1"/>
            <w:sz w:val="22"/>
            <w:u w:val="none"/>
          </w:rPr>
          <w:t>The Regional Salmon Outmigration Study--survival and migration routing of juvenile Chinook salmon in the Sacramento-San Joaquin River Delta during the winter of 2008-09</w:t>
        </w:r>
      </w:hyperlink>
      <w:r w:rsidRPr="00856894">
        <w:rPr>
          <w:bCs/>
          <w:color w:val="000000" w:themeColor="text1"/>
          <w:sz w:val="22"/>
          <w:szCs w:val="18"/>
        </w:rPr>
        <w:t xml:space="preserve">, </w:t>
      </w:r>
      <w:r w:rsidRPr="00856894">
        <w:rPr>
          <w:color w:val="000000" w:themeColor="text1"/>
          <w:sz w:val="22"/>
          <w:szCs w:val="18"/>
        </w:rPr>
        <w:t>2013. Open-File Report 2013-1142</w:t>
      </w:r>
    </w:p>
    <w:p w:rsidR="002A15DF" w:rsidRPr="00856894" w:rsidRDefault="002A15DF" w:rsidP="002A15DF">
      <w:pPr>
        <w:autoSpaceDE w:val="0"/>
        <w:autoSpaceDN w:val="0"/>
        <w:adjustRightInd w:val="0"/>
        <w:ind w:left="1440" w:hanging="720"/>
        <w:rPr>
          <w:rFonts w:ascii="Times New Roman" w:hAnsi="Times New Roman" w:cs="Times New Roman"/>
          <w:sz w:val="22"/>
          <w:szCs w:val="18"/>
        </w:rPr>
      </w:pPr>
      <w:r w:rsidRPr="00856894">
        <w:rPr>
          <w:rFonts w:ascii="Times New Roman" w:hAnsi="Times New Roman" w:cs="Times New Roman"/>
          <w:sz w:val="22"/>
          <w:szCs w:val="18"/>
        </w:rPr>
        <w:t xml:space="preserve">Schoellhamer, D.H., and Burau, J.R., 1998, Summary of Findings About Circulation and the Estuarine Turbidity Maximum in Suisun Bay, California. U.S. Geological Survey, Fact Sheet  047-98. http://pubs.er.usgs.gov/usgspubs/fs/fs04798 </w:t>
      </w:r>
    </w:p>
    <w:p w:rsidR="002A15DF" w:rsidRPr="00856894" w:rsidRDefault="002A15DF" w:rsidP="002A15DF">
      <w:pPr>
        <w:autoSpaceDE w:val="0"/>
        <w:autoSpaceDN w:val="0"/>
        <w:adjustRightInd w:val="0"/>
        <w:ind w:left="1440" w:hanging="720"/>
        <w:rPr>
          <w:rFonts w:ascii="Times New Roman" w:hAnsi="Times New Roman" w:cs="Times New Roman"/>
          <w:sz w:val="22"/>
          <w:szCs w:val="18"/>
        </w:rPr>
      </w:pPr>
      <w:r w:rsidRPr="00856894">
        <w:rPr>
          <w:rFonts w:ascii="Times New Roman" w:hAnsi="Times New Roman" w:cs="Times New Roman"/>
          <w:sz w:val="22"/>
          <w:szCs w:val="18"/>
        </w:rPr>
        <w:t xml:space="preserve">Stacey, M.T., Burau, J.R., and Monismith, S.G., 2001, The creation of residual flows in a partially stratified estuary, </w:t>
      </w:r>
      <w:r w:rsidRPr="00856894">
        <w:rPr>
          <w:rFonts w:ascii="Times New Roman" w:hAnsi="Times New Roman" w:cs="Times New Roman"/>
          <w:i/>
          <w:iCs/>
          <w:sz w:val="22"/>
          <w:szCs w:val="18"/>
        </w:rPr>
        <w:t>Journal of Geophysical Research</w:t>
      </w:r>
      <w:r w:rsidRPr="00856894">
        <w:rPr>
          <w:rFonts w:ascii="Times New Roman" w:hAnsi="Times New Roman" w:cs="Times New Roman"/>
          <w:sz w:val="22"/>
          <w:szCs w:val="18"/>
        </w:rPr>
        <w:t xml:space="preserve">, v. 106, no. C8, p. 17 013-017 038 </w:t>
      </w:r>
    </w:p>
    <w:p w:rsidR="002A15DF" w:rsidRPr="00856894" w:rsidRDefault="002A15DF" w:rsidP="002A15DF">
      <w:pPr>
        <w:autoSpaceDE w:val="0"/>
        <w:autoSpaceDN w:val="0"/>
        <w:adjustRightInd w:val="0"/>
        <w:ind w:left="1440" w:hanging="720"/>
        <w:rPr>
          <w:rFonts w:ascii="Times New Roman" w:hAnsi="Times New Roman" w:cs="Times New Roman"/>
          <w:sz w:val="22"/>
          <w:szCs w:val="18"/>
        </w:rPr>
      </w:pPr>
      <w:r w:rsidRPr="00856894">
        <w:rPr>
          <w:rFonts w:ascii="Times New Roman" w:hAnsi="Times New Roman" w:cs="Times New Roman"/>
          <w:sz w:val="22"/>
          <w:szCs w:val="18"/>
        </w:rPr>
        <w:t xml:space="preserve">Stacey, M.T., Monismith, S.G., and Burau, J.R., 1999, Observations of turbulence in a partially stratified estuary, </w:t>
      </w:r>
      <w:r w:rsidRPr="00856894">
        <w:rPr>
          <w:rFonts w:ascii="Times New Roman" w:hAnsi="Times New Roman" w:cs="Times New Roman"/>
          <w:i/>
          <w:iCs/>
          <w:sz w:val="22"/>
          <w:szCs w:val="18"/>
        </w:rPr>
        <w:t>Journal of Physical Oceanography</w:t>
      </w:r>
      <w:r w:rsidRPr="00856894">
        <w:rPr>
          <w:rFonts w:ascii="Times New Roman" w:hAnsi="Times New Roman" w:cs="Times New Roman"/>
          <w:sz w:val="22"/>
          <w:szCs w:val="18"/>
        </w:rPr>
        <w:t xml:space="preserve">, v. 29, p. 1950-1970 </w:t>
      </w:r>
    </w:p>
    <w:p w:rsidR="002A15DF" w:rsidRPr="00856894" w:rsidRDefault="002A15DF" w:rsidP="002A15DF">
      <w:pPr>
        <w:autoSpaceDE w:val="0"/>
        <w:autoSpaceDN w:val="0"/>
        <w:adjustRightInd w:val="0"/>
        <w:ind w:left="1440" w:hanging="720"/>
        <w:rPr>
          <w:rFonts w:ascii="Times New Roman" w:hAnsi="Times New Roman" w:cs="Times New Roman"/>
          <w:sz w:val="22"/>
          <w:szCs w:val="18"/>
        </w:rPr>
      </w:pPr>
      <w:r w:rsidRPr="00856894">
        <w:rPr>
          <w:rFonts w:ascii="Times New Roman" w:hAnsi="Times New Roman" w:cs="Times New Roman"/>
          <w:sz w:val="22"/>
          <w:szCs w:val="18"/>
        </w:rPr>
        <w:t xml:space="preserve">Warner, J.C, Schoellhamer, D.H., Burau, J.R., and Schladow, S. Geoffrey, 2002, Effects of tidal current phase at the junction of two straits, Continental Shelf  Research, v. 22, no. 11-13, p. 1629-1642 </w:t>
      </w:r>
    </w:p>
    <w:p w:rsidR="002A15DF" w:rsidRPr="00856894" w:rsidRDefault="002A15DF" w:rsidP="002A15DF">
      <w:pPr>
        <w:autoSpaceDE w:val="0"/>
        <w:autoSpaceDN w:val="0"/>
        <w:adjustRightInd w:val="0"/>
        <w:ind w:left="1440" w:hanging="720"/>
        <w:rPr>
          <w:rFonts w:ascii="Times New Roman" w:hAnsi="Times New Roman" w:cs="Times New Roman"/>
          <w:sz w:val="22"/>
          <w:szCs w:val="18"/>
        </w:rPr>
      </w:pPr>
      <w:r w:rsidRPr="00856894">
        <w:rPr>
          <w:rFonts w:ascii="Times New Roman" w:hAnsi="Times New Roman" w:cs="Times New Roman"/>
          <w:sz w:val="22"/>
          <w:szCs w:val="18"/>
        </w:rPr>
        <w:t xml:space="preserve">Warner, J.C., Schoellhamer, David H., Burau, J.R., and Schladow, S. Geoffrey, 2006, Flow convergence caused by a salinity minimum in a tidal channel, San Francisco Estuary and Watershed Science, v. 4, no. 3.http://escholarship.org/uc/item/2m6367vc </w:t>
      </w:r>
    </w:p>
    <w:p w:rsidR="00883795" w:rsidRPr="00856894" w:rsidRDefault="00883795" w:rsidP="002A15DF">
      <w:pPr>
        <w:spacing w:after="160" w:line="259" w:lineRule="auto"/>
        <w:ind w:left="720"/>
      </w:pPr>
      <w:r w:rsidRPr="00856894">
        <w:br w:type="page"/>
      </w:r>
    </w:p>
    <w:p w:rsidR="00765835" w:rsidRPr="00765835" w:rsidRDefault="00765835" w:rsidP="00765835">
      <w:pPr>
        <w:pStyle w:val="Heading1"/>
        <w:spacing w:before="36"/>
        <w:rPr>
          <w:b/>
          <w:spacing w:val="-1"/>
        </w:rPr>
      </w:pPr>
      <w:r w:rsidRPr="00765835">
        <w:rPr>
          <w:b/>
          <w:spacing w:val="-1"/>
        </w:rPr>
        <w:lastRenderedPageBreak/>
        <w:t>BRYAN D. DOWNING, Research Hydrologist</w:t>
      </w:r>
    </w:p>
    <w:p w:rsidR="00765835" w:rsidRDefault="00765835" w:rsidP="00765835">
      <w:pPr>
        <w:spacing w:before="3"/>
        <w:rPr>
          <w:rFonts w:ascii="Times New Roman" w:eastAsia="Times New Roman" w:hAnsi="Times New Roman" w:cs="Times New Roman"/>
          <w:i/>
          <w:sz w:val="2"/>
          <w:szCs w:val="2"/>
        </w:rPr>
      </w:pPr>
    </w:p>
    <w:p w:rsidR="00765835" w:rsidRPr="00765835" w:rsidRDefault="00765835" w:rsidP="00765835">
      <w:pPr>
        <w:pStyle w:val="BodyText"/>
        <w:tabs>
          <w:tab w:val="left" w:pos="8631"/>
        </w:tabs>
        <w:spacing w:line="197" w:lineRule="exact"/>
        <w:ind w:left="160"/>
        <w:rPr>
          <w:sz w:val="22"/>
        </w:rPr>
      </w:pPr>
      <w:r w:rsidRPr="00765835">
        <w:rPr>
          <w:spacing w:val="-1"/>
          <w:sz w:val="22"/>
        </w:rPr>
        <w:t>U.S.</w:t>
      </w:r>
      <w:r w:rsidRPr="00765835">
        <w:rPr>
          <w:spacing w:val="-6"/>
          <w:sz w:val="22"/>
        </w:rPr>
        <w:t xml:space="preserve"> </w:t>
      </w:r>
      <w:r w:rsidRPr="00765835">
        <w:rPr>
          <w:spacing w:val="-1"/>
          <w:sz w:val="22"/>
        </w:rPr>
        <w:t>Geological</w:t>
      </w:r>
      <w:r w:rsidRPr="00765835">
        <w:rPr>
          <w:spacing w:val="-6"/>
          <w:sz w:val="22"/>
        </w:rPr>
        <w:t xml:space="preserve"> </w:t>
      </w:r>
      <w:r w:rsidRPr="00765835">
        <w:rPr>
          <w:spacing w:val="-1"/>
          <w:sz w:val="22"/>
        </w:rPr>
        <w:t>Survey,</w:t>
      </w:r>
      <w:r w:rsidRPr="00765835">
        <w:rPr>
          <w:spacing w:val="-4"/>
          <w:sz w:val="22"/>
        </w:rPr>
        <w:t xml:space="preserve"> </w:t>
      </w:r>
      <w:r w:rsidRPr="00765835">
        <w:rPr>
          <w:sz w:val="22"/>
        </w:rPr>
        <w:t>CA</w:t>
      </w:r>
      <w:r w:rsidRPr="00765835">
        <w:rPr>
          <w:spacing w:val="-6"/>
          <w:sz w:val="22"/>
        </w:rPr>
        <w:t xml:space="preserve"> </w:t>
      </w:r>
      <w:r w:rsidRPr="00765835">
        <w:rPr>
          <w:sz w:val="22"/>
        </w:rPr>
        <w:t>Water</w:t>
      </w:r>
      <w:r w:rsidRPr="00765835">
        <w:rPr>
          <w:spacing w:val="-5"/>
          <w:sz w:val="22"/>
        </w:rPr>
        <w:t xml:space="preserve"> </w:t>
      </w:r>
      <w:r w:rsidRPr="00765835">
        <w:rPr>
          <w:spacing w:val="-1"/>
          <w:sz w:val="22"/>
        </w:rPr>
        <w:t>Science</w:t>
      </w:r>
      <w:r w:rsidRPr="00765835">
        <w:rPr>
          <w:spacing w:val="-6"/>
          <w:sz w:val="22"/>
        </w:rPr>
        <w:t xml:space="preserve"> </w:t>
      </w:r>
      <w:r w:rsidRPr="00765835">
        <w:rPr>
          <w:spacing w:val="-1"/>
          <w:sz w:val="22"/>
        </w:rPr>
        <w:t xml:space="preserve">Center                                                               </w:t>
      </w:r>
      <w:r w:rsidRPr="00765835">
        <w:rPr>
          <w:sz w:val="22"/>
        </w:rPr>
        <w:t>Tel:</w:t>
      </w:r>
      <w:r w:rsidRPr="00765835">
        <w:rPr>
          <w:spacing w:val="-8"/>
          <w:sz w:val="22"/>
        </w:rPr>
        <w:t xml:space="preserve"> </w:t>
      </w:r>
      <w:r w:rsidRPr="00765835">
        <w:rPr>
          <w:spacing w:val="-1"/>
          <w:sz w:val="22"/>
        </w:rPr>
        <w:t>(916)</w:t>
      </w:r>
      <w:r w:rsidRPr="00765835">
        <w:rPr>
          <w:spacing w:val="-6"/>
          <w:sz w:val="22"/>
        </w:rPr>
        <w:t xml:space="preserve"> </w:t>
      </w:r>
      <w:r w:rsidRPr="00765835">
        <w:rPr>
          <w:sz w:val="22"/>
        </w:rPr>
        <w:t>278-3292</w:t>
      </w:r>
    </w:p>
    <w:p w:rsidR="00765835" w:rsidRPr="00765835" w:rsidRDefault="00765835" w:rsidP="00765835">
      <w:pPr>
        <w:pStyle w:val="BodyText"/>
        <w:tabs>
          <w:tab w:val="left" w:pos="8640"/>
        </w:tabs>
        <w:spacing w:line="229" w:lineRule="exact"/>
        <w:ind w:left="160"/>
        <w:rPr>
          <w:sz w:val="22"/>
        </w:rPr>
      </w:pPr>
      <w:r w:rsidRPr="00765835">
        <w:rPr>
          <w:sz w:val="22"/>
        </w:rPr>
        <w:t>6000</w:t>
      </w:r>
      <w:r w:rsidRPr="00765835">
        <w:rPr>
          <w:spacing w:val="-5"/>
          <w:sz w:val="22"/>
        </w:rPr>
        <w:t xml:space="preserve"> </w:t>
      </w:r>
      <w:r w:rsidRPr="00765835">
        <w:rPr>
          <w:sz w:val="22"/>
        </w:rPr>
        <w:t>J</w:t>
      </w:r>
      <w:r w:rsidRPr="00765835">
        <w:rPr>
          <w:spacing w:val="-2"/>
          <w:sz w:val="22"/>
        </w:rPr>
        <w:t xml:space="preserve"> </w:t>
      </w:r>
      <w:r w:rsidRPr="00765835">
        <w:rPr>
          <w:spacing w:val="-1"/>
          <w:sz w:val="22"/>
        </w:rPr>
        <w:t>Street</w:t>
      </w:r>
      <w:r w:rsidRPr="00765835">
        <w:rPr>
          <w:spacing w:val="-4"/>
          <w:sz w:val="22"/>
        </w:rPr>
        <w:t xml:space="preserve"> </w:t>
      </w:r>
      <w:r w:rsidRPr="00765835">
        <w:rPr>
          <w:sz w:val="22"/>
        </w:rPr>
        <w:t>/</w:t>
      </w:r>
      <w:r w:rsidRPr="00765835">
        <w:rPr>
          <w:spacing w:val="-6"/>
          <w:sz w:val="22"/>
        </w:rPr>
        <w:t xml:space="preserve"> </w:t>
      </w:r>
      <w:r w:rsidRPr="00765835">
        <w:rPr>
          <w:sz w:val="22"/>
        </w:rPr>
        <w:t>Placer</w:t>
      </w:r>
      <w:r w:rsidRPr="00765835">
        <w:rPr>
          <w:spacing w:val="-3"/>
          <w:sz w:val="22"/>
        </w:rPr>
        <w:t xml:space="preserve"> </w:t>
      </w:r>
      <w:r w:rsidRPr="00765835">
        <w:rPr>
          <w:spacing w:val="-1"/>
          <w:sz w:val="22"/>
        </w:rPr>
        <w:t>Hall                                                                                                      Fax:</w:t>
      </w:r>
      <w:r w:rsidRPr="00765835">
        <w:rPr>
          <w:spacing w:val="-8"/>
          <w:sz w:val="22"/>
        </w:rPr>
        <w:t xml:space="preserve"> </w:t>
      </w:r>
      <w:r w:rsidRPr="00765835">
        <w:rPr>
          <w:sz w:val="22"/>
        </w:rPr>
        <w:t>(916)</w:t>
      </w:r>
      <w:r w:rsidRPr="00765835">
        <w:rPr>
          <w:spacing w:val="-9"/>
          <w:sz w:val="22"/>
        </w:rPr>
        <w:t xml:space="preserve"> </w:t>
      </w:r>
      <w:r w:rsidRPr="00765835">
        <w:rPr>
          <w:sz w:val="22"/>
        </w:rPr>
        <w:t>278-3071</w:t>
      </w:r>
    </w:p>
    <w:p w:rsidR="00765835" w:rsidRPr="00765835" w:rsidRDefault="00765835" w:rsidP="00765835">
      <w:pPr>
        <w:pStyle w:val="BodyText"/>
        <w:tabs>
          <w:tab w:val="left" w:pos="8640"/>
        </w:tabs>
        <w:ind w:left="159"/>
        <w:rPr>
          <w:sz w:val="22"/>
        </w:rPr>
      </w:pPr>
      <w:r w:rsidRPr="00765835">
        <w:rPr>
          <w:spacing w:val="-1"/>
          <w:sz w:val="22"/>
        </w:rPr>
        <w:t>Sacramento,</w:t>
      </w:r>
      <w:r w:rsidRPr="00765835">
        <w:rPr>
          <w:spacing w:val="-9"/>
          <w:sz w:val="22"/>
        </w:rPr>
        <w:t xml:space="preserve"> </w:t>
      </w:r>
      <w:r w:rsidRPr="00765835">
        <w:rPr>
          <w:sz w:val="22"/>
        </w:rPr>
        <w:t>CA</w:t>
      </w:r>
      <w:r w:rsidRPr="00765835">
        <w:rPr>
          <w:spacing w:val="-10"/>
          <w:sz w:val="22"/>
        </w:rPr>
        <w:t xml:space="preserve"> </w:t>
      </w:r>
      <w:r w:rsidRPr="00765835">
        <w:rPr>
          <w:sz w:val="22"/>
        </w:rPr>
        <w:t xml:space="preserve">95819                                                                                             </w:t>
      </w:r>
      <w:r w:rsidRPr="00765835">
        <w:rPr>
          <w:spacing w:val="-1"/>
          <w:sz w:val="22"/>
        </w:rPr>
        <w:t>Email:</w:t>
      </w:r>
      <w:r w:rsidRPr="00765835">
        <w:rPr>
          <w:spacing w:val="-22"/>
          <w:sz w:val="22"/>
        </w:rPr>
        <w:t xml:space="preserve"> </w:t>
      </w:r>
      <w:hyperlink r:id="rId50">
        <w:r w:rsidRPr="00765835">
          <w:rPr>
            <w:spacing w:val="-1"/>
            <w:sz w:val="22"/>
          </w:rPr>
          <w:t>bdowning@usgs.gov</w:t>
        </w:r>
      </w:hyperlink>
    </w:p>
    <w:p w:rsidR="00765835" w:rsidRPr="00765835" w:rsidRDefault="00765835" w:rsidP="00765835">
      <w:pPr>
        <w:pStyle w:val="Heading1"/>
        <w:spacing w:before="36"/>
        <w:rPr>
          <w:spacing w:val="-1"/>
        </w:rPr>
      </w:pPr>
      <w:r w:rsidRPr="00765835">
        <w:rPr>
          <w:spacing w:val="-1"/>
        </w:rPr>
        <w:t>PRIMARY RESEARCH INTEREST</w:t>
      </w:r>
    </w:p>
    <w:p w:rsidR="00765835" w:rsidRPr="00765835" w:rsidRDefault="00765835" w:rsidP="00765835">
      <w:pPr>
        <w:ind w:left="158"/>
        <w:rPr>
          <w:rFonts w:ascii="Times New Roman"/>
          <w:spacing w:val="-1"/>
          <w:sz w:val="22"/>
        </w:rPr>
      </w:pPr>
      <w:r w:rsidRPr="00765835">
        <w:rPr>
          <w:rFonts w:ascii="Times New Roman"/>
          <w:spacing w:val="-1"/>
          <w:sz w:val="22"/>
        </w:rPr>
        <w:t>My principle interest is in the study of nutrients and organic matter (dissolved and particulate) to better understand its impact on ecosystem function. My research involves the use of in-situ, high frequency sensor and laboratory measurements to better understand complex biogeochemical cycling of nutrients and organic matter in rivers, estuaries and the coastal ocean. Measuring water quality using optical sensor technology represents a significant new direction in water quality research, where cycling of nutrients and organic matter can be measured in-situ, on time scales ranging from seconds to years.</w:t>
      </w:r>
    </w:p>
    <w:p w:rsidR="00765835" w:rsidRPr="00765835" w:rsidRDefault="00765835" w:rsidP="00765835">
      <w:pPr>
        <w:pStyle w:val="Heading1"/>
        <w:spacing w:before="36"/>
        <w:rPr>
          <w:spacing w:val="-1"/>
        </w:rPr>
      </w:pPr>
      <w:r w:rsidRPr="00765835">
        <w:rPr>
          <w:spacing w:val="-1"/>
        </w:rPr>
        <w:t>EDUCATION</w:t>
      </w:r>
    </w:p>
    <w:p w:rsidR="00765835" w:rsidRPr="00765835" w:rsidRDefault="00765835" w:rsidP="00765835">
      <w:pPr>
        <w:spacing w:line="30" w:lineRule="atLeast"/>
        <w:ind w:left="835" w:hanging="720"/>
        <w:rPr>
          <w:rFonts w:ascii="Times New Roman" w:eastAsia="Times New Roman" w:hAnsi="Times New Roman" w:cs="Times New Roman"/>
          <w:sz w:val="2"/>
          <w:szCs w:val="3"/>
        </w:rPr>
      </w:pPr>
      <w:r w:rsidRPr="00765835">
        <w:rPr>
          <w:rFonts w:ascii="Times New Roman"/>
          <w:spacing w:val="-1"/>
          <w:sz w:val="22"/>
        </w:rPr>
        <w:t>2004 M.S., CA State University Sacramento, H ydrogeology/Geology. 2002 B.S., CA State University Sacramento, Geology.</w:t>
      </w:r>
    </w:p>
    <w:p w:rsidR="00765835" w:rsidRPr="00765835" w:rsidRDefault="00765835" w:rsidP="00765835">
      <w:pPr>
        <w:pStyle w:val="Heading1"/>
        <w:spacing w:before="36"/>
        <w:rPr>
          <w:spacing w:val="-1"/>
        </w:rPr>
      </w:pPr>
      <w:r w:rsidRPr="00765835">
        <w:rPr>
          <w:spacing w:val="-1"/>
        </w:rPr>
        <w:t>PROFESSIONAL EXPERIENCE</w:t>
      </w:r>
    </w:p>
    <w:p w:rsidR="00765835" w:rsidRPr="00765835" w:rsidRDefault="00765835" w:rsidP="00765835">
      <w:pPr>
        <w:spacing w:line="30" w:lineRule="atLeast"/>
        <w:ind w:left="115"/>
        <w:rPr>
          <w:rFonts w:ascii="Times New Roman" w:eastAsia="Times New Roman" w:hAnsi="Times New Roman" w:cs="Times New Roman"/>
          <w:sz w:val="2"/>
          <w:szCs w:val="3"/>
        </w:rPr>
      </w:pPr>
      <w:r w:rsidRPr="00765835">
        <w:rPr>
          <w:rFonts w:ascii="Times New Roman" w:eastAsia="Times New Roman" w:hAnsi="Times New Roman" w:cs="Times New Roman"/>
          <w:sz w:val="22"/>
        </w:rPr>
        <w:t xml:space="preserve">1999 – </w:t>
      </w:r>
      <w:r w:rsidRPr="00765835">
        <w:rPr>
          <w:rFonts w:ascii="Times New Roman" w:eastAsia="Times New Roman" w:hAnsi="Times New Roman" w:cs="Times New Roman"/>
          <w:spacing w:val="-1"/>
          <w:sz w:val="22"/>
        </w:rPr>
        <w:t>Present:</w:t>
      </w:r>
      <w:r w:rsidRPr="00765835">
        <w:rPr>
          <w:rFonts w:ascii="Times New Roman" w:eastAsia="Times New Roman" w:hAnsi="Times New Roman" w:cs="Times New Roman"/>
          <w:spacing w:val="1"/>
          <w:sz w:val="22"/>
        </w:rPr>
        <w:t xml:space="preserve"> </w:t>
      </w:r>
      <w:r w:rsidRPr="00765835">
        <w:rPr>
          <w:rFonts w:ascii="Times New Roman" w:eastAsia="Times New Roman" w:hAnsi="Times New Roman" w:cs="Times New Roman"/>
          <w:spacing w:val="-1"/>
          <w:sz w:val="22"/>
        </w:rPr>
        <w:t>Research</w:t>
      </w:r>
      <w:r w:rsidRPr="00765835">
        <w:rPr>
          <w:rFonts w:ascii="Times New Roman" w:eastAsia="Times New Roman" w:hAnsi="Times New Roman" w:cs="Times New Roman"/>
          <w:sz w:val="22"/>
        </w:rPr>
        <w:t xml:space="preserve"> </w:t>
      </w:r>
      <w:r w:rsidRPr="00765835">
        <w:rPr>
          <w:rFonts w:ascii="Times New Roman" w:eastAsia="Times New Roman" w:hAnsi="Times New Roman" w:cs="Times New Roman"/>
          <w:spacing w:val="-1"/>
          <w:sz w:val="22"/>
        </w:rPr>
        <w:t>Hydrologist</w:t>
      </w:r>
      <w:r w:rsidRPr="00765835">
        <w:rPr>
          <w:rFonts w:ascii="Times New Roman" w:eastAsia="Times New Roman" w:hAnsi="Times New Roman" w:cs="Times New Roman"/>
          <w:spacing w:val="-2"/>
          <w:sz w:val="22"/>
        </w:rPr>
        <w:t xml:space="preserve"> </w:t>
      </w:r>
      <w:r w:rsidRPr="00765835">
        <w:rPr>
          <w:rFonts w:ascii="Times New Roman" w:eastAsia="Times New Roman" w:hAnsi="Times New Roman" w:cs="Times New Roman"/>
          <w:spacing w:val="-1"/>
          <w:sz w:val="22"/>
        </w:rPr>
        <w:t>(RGE),</w:t>
      </w:r>
      <w:r w:rsidRPr="00765835">
        <w:rPr>
          <w:rFonts w:ascii="Times New Roman" w:eastAsia="Times New Roman" w:hAnsi="Times New Roman" w:cs="Times New Roman"/>
          <w:sz w:val="22"/>
        </w:rPr>
        <w:t xml:space="preserve"> </w:t>
      </w:r>
      <w:r w:rsidRPr="00765835">
        <w:rPr>
          <w:rFonts w:ascii="Times New Roman" w:eastAsia="Times New Roman" w:hAnsi="Times New Roman" w:cs="Times New Roman"/>
          <w:spacing w:val="-2"/>
          <w:sz w:val="22"/>
        </w:rPr>
        <w:t>USGS,</w:t>
      </w:r>
      <w:r w:rsidRPr="00765835">
        <w:rPr>
          <w:rFonts w:ascii="Times New Roman" w:eastAsia="Times New Roman" w:hAnsi="Times New Roman" w:cs="Times New Roman"/>
          <w:spacing w:val="-3"/>
          <w:sz w:val="22"/>
        </w:rPr>
        <w:t xml:space="preserve"> </w:t>
      </w:r>
      <w:r w:rsidRPr="00765835">
        <w:rPr>
          <w:rFonts w:ascii="Times New Roman" w:eastAsia="Times New Roman" w:hAnsi="Times New Roman" w:cs="Times New Roman"/>
          <w:spacing w:val="-1"/>
          <w:sz w:val="22"/>
        </w:rPr>
        <w:t>CA Water</w:t>
      </w:r>
      <w:r w:rsidRPr="00765835">
        <w:rPr>
          <w:rFonts w:ascii="Times New Roman" w:eastAsia="Times New Roman" w:hAnsi="Times New Roman" w:cs="Times New Roman"/>
          <w:spacing w:val="1"/>
          <w:sz w:val="22"/>
        </w:rPr>
        <w:t xml:space="preserve"> </w:t>
      </w:r>
      <w:r w:rsidRPr="00765835">
        <w:rPr>
          <w:rFonts w:ascii="Times New Roman" w:eastAsia="Times New Roman" w:hAnsi="Times New Roman" w:cs="Times New Roman"/>
          <w:spacing w:val="-1"/>
          <w:sz w:val="22"/>
        </w:rPr>
        <w:t>Science</w:t>
      </w:r>
      <w:r w:rsidRPr="00765835">
        <w:rPr>
          <w:rFonts w:ascii="Times New Roman" w:eastAsia="Times New Roman" w:hAnsi="Times New Roman" w:cs="Times New Roman"/>
          <w:sz w:val="22"/>
        </w:rPr>
        <w:t xml:space="preserve"> </w:t>
      </w:r>
      <w:r w:rsidRPr="00765835">
        <w:rPr>
          <w:rFonts w:ascii="Times New Roman" w:eastAsia="Times New Roman" w:hAnsi="Times New Roman" w:cs="Times New Roman"/>
          <w:spacing w:val="-1"/>
          <w:sz w:val="22"/>
        </w:rPr>
        <w:t>Center,</w:t>
      </w:r>
      <w:r w:rsidRPr="00765835">
        <w:rPr>
          <w:rFonts w:ascii="Times New Roman" w:eastAsia="Times New Roman" w:hAnsi="Times New Roman" w:cs="Times New Roman"/>
          <w:spacing w:val="-3"/>
          <w:sz w:val="22"/>
        </w:rPr>
        <w:t xml:space="preserve"> </w:t>
      </w:r>
      <w:r w:rsidRPr="00765835">
        <w:rPr>
          <w:rFonts w:ascii="Times New Roman" w:eastAsia="Times New Roman" w:hAnsi="Times New Roman" w:cs="Times New Roman"/>
          <w:spacing w:val="-1"/>
          <w:sz w:val="22"/>
        </w:rPr>
        <w:t>Sacramento.</w:t>
      </w:r>
      <w:r w:rsidRPr="00765835">
        <w:rPr>
          <w:rFonts w:ascii="Times New Roman" w:eastAsia="Times New Roman" w:hAnsi="Times New Roman" w:cs="Times New Roman"/>
          <w:spacing w:val="59"/>
          <w:sz w:val="22"/>
        </w:rPr>
        <w:t xml:space="preserve"> </w:t>
      </w:r>
    </w:p>
    <w:p w:rsidR="00765835" w:rsidRPr="00765835" w:rsidRDefault="00765835" w:rsidP="00765835">
      <w:pPr>
        <w:pStyle w:val="Heading1"/>
        <w:spacing w:before="36"/>
        <w:rPr>
          <w:spacing w:val="-1"/>
        </w:rPr>
      </w:pPr>
      <w:r w:rsidRPr="00765835">
        <w:rPr>
          <w:spacing w:val="-1"/>
        </w:rPr>
        <w:t>PUBLICATIONS</w:t>
      </w:r>
    </w:p>
    <w:p w:rsidR="00765835" w:rsidRPr="00765835" w:rsidRDefault="00765835" w:rsidP="00765835">
      <w:pPr>
        <w:pStyle w:val="BodyText"/>
        <w:ind w:left="446" w:hanging="288"/>
      </w:pPr>
      <w:r w:rsidRPr="00733F5F">
        <w:t xml:space="preserve">Saraceno, J.F., Shanley, J.B, and </w:t>
      </w:r>
      <w:r w:rsidRPr="00765835">
        <w:t>Downing</w:t>
      </w:r>
      <w:r w:rsidRPr="00733F5F">
        <w:t>, B.D., 2016. Clearing the waters: Progress on turbidity corrections to field fluorescence measureme</w:t>
      </w:r>
      <w:r>
        <w:t xml:space="preserve">nts. Limnology and Oceanography. </w:t>
      </w:r>
      <w:r w:rsidRPr="00C77CF7">
        <w:t>DOI:10.1002/lom3.10175</w:t>
      </w:r>
    </w:p>
    <w:p w:rsidR="00765835" w:rsidRPr="00765835" w:rsidRDefault="00765835" w:rsidP="00765835">
      <w:pPr>
        <w:pStyle w:val="BodyText"/>
        <w:ind w:left="446" w:hanging="288"/>
      </w:pPr>
      <w:r>
        <w:t xml:space="preserve">Kraus, T.E.C.,   K.D. Carpenter, B.A. Bergamaschi, A.E. Parker, E.B. Stumpner, B.D. </w:t>
      </w:r>
      <w:r w:rsidRPr="00765835">
        <w:t>Downing</w:t>
      </w:r>
      <w:r>
        <w:t>, N. M. Travis, F.P. Wilkerson, C. Kendall, and T.D. Mussen, 2017. A river-scale Lagrangian experiment examining controls on phytoplankton dynamics in the presence and absence of treated wastewater effluent high in ammonium. Limnology and Oceanography. DOI: 10.1002/lno.10497</w:t>
      </w:r>
    </w:p>
    <w:p w:rsidR="00765835" w:rsidRPr="00765835" w:rsidRDefault="00765835" w:rsidP="00765835">
      <w:pPr>
        <w:pStyle w:val="BodyText"/>
        <w:ind w:left="446" w:hanging="288"/>
      </w:pPr>
      <w:r w:rsidRPr="00765835">
        <w:t>Downing, B.; Bergamaschi, B.; Kendall, C.; Kraus, T. E. C.; Dennis, K. J.; Carter, J.; von Dessonneck, T. S. (2016) Using continuous water isotope measurements to map water residence time in hydrodynamically complex tidal environments. Environ Sci Technol.</w:t>
      </w:r>
    </w:p>
    <w:p w:rsidR="00765835" w:rsidRPr="00765835" w:rsidRDefault="00765835" w:rsidP="00765835">
      <w:pPr>
        <w:pStyle w:val="BodyText"/>
        <w:ind w:left="446" w:hanging="288"/>
      </w:pPr>
      <w:r w:rsidRPr="00733F5F">
        <w:t xml:space="preserve">Byrd, K.B., Windham-Myers, L., Leeuw, T., </w:t>
      </w:r>
      <w:r w:rsidRPr="00765835">
        <w:t>Downing</w:t>
      </w:r>
      <w:r w:rsidRPr="00733F5F">
        <w:t xml:space="preserve">, B., Morris, J.T., &amp; Ferner, M.C. </w:t>
      </w:r>
      <w:r>
        <w:t>(</w:t>
      </w:r>
      <w:r w:rsidRPr="00733F5F">
        <w:t>2016</w:t>
      </w:r>
      <w:r>
        <w:t>)</w:t>
      </w:r>
      <w:r w:rsidRPr="00733F5F">
        <w:t>. Forecasting tidal marsh elevation and habitat change through fusion of Earth observations and a process model. Ecosphere, 7(11), e01582. doi:10.1002/ecs2.1582</w:t>
      </w:r>
    </w:p>
    <w:p w:rsidR="00765835" w:rsidRPr="00765835" w:rsidRDefault="00765835" w:rsidP="00765835">
      <w:pPr>
        <w:pStyle w:val="BodyText"/>
        <w:ind w:left="446" w:hanging="288"/>
      </w:pPr>
      <w:r w:rsidRPr="00765835">
        <w:t xml:space="preserve">Hansen, A.; Kraus, T. E. C.; Pellerin, B. A.; Fleck, J. A.; Downing, B. D.; Bergamaschi, B. A. (2016) Optical properties of dissolved organic matter (DOM): Effects of biological and photolytic degradation. Limnol. Oceanogr </w:t>
      </w:r>
    </w:p>
    <w:p w:rsidR="00765835" w:rsidRPr="00765835" w:rsidRDefault="00765835" w:rsidP="00765835">
      <w:pPr>
        <w:pStyle w:val="BodyText"/>
        <w:ind w:left="446" w:hanging="288"/>
      </w:pPr>
      <w:r w:rsidRPr="00765835">
        <w:t xml:space="preserve">Fichot, C. G., Downing, B. D., Bergamaschi, B. A., Windham-Myers, L., Marvin-DiPasquale, M. C., Thompson, D. R., &amp; Gierach, M. (2015). High-resolution remote sensing of water quality in the San Francisco Bay-Delta Estuary. Environ Sci Technol. doi:10.1021/acs.est.5b03518 </w:t>
      </w:r>
    </w:p>
    <w:p w:rsidR="00765835" w:rsidRPr="00765835" w:rsidRDefault="00765835" w:rsidP="00765835">
      <w:pPr>
        <w:pStyle w:val="BodyText"/>
        <w:ind w:left="446" w:hanging="288"/>
      </w:pPr>
      <w:r w:rsidRPr="00765835">
        <w:t xml:space="preserve">Fleck, J. A., Gill, G., Bergamaschi, B. A., Kraus, T. E., Downing, B. D., and Alpers, C. N., 2014, Concurrent photolytic degradation of aqueous methylmercury and dissolved organic matter: Science of The Total Environment, v. 484, p. 263-275. http://dx.doi.org/10.1016/j.scitotenv.2013.03.107 </w:t>
      </w:r>
    </w:p>
    <w:p w:rsidR="00765835" w:rsidRPr="00765835" w:rsidRDefault="00765835" w:rsidP="00765835">
      <w:pPr>
        <w:pStyle w:val="BodyText"/>
        <w:ind w:left="446" w:hanging="288"/>
      </w:pPr>
      <w:r w:rsidRPr="00765835">
        <w:t xml:space="preserve">BA Pellerin, BA Bergamaschi, RJ Gilliom, CG Crawford, J Saraceno, CP Frederick, BD Downing and JC Murphy. 2014. Mississippi River Nitrate Loads from High Frequency Sensor Measurements and Regression-Based Load Estimation. Environmental Science and Techology, dx.doi.org/10.1021/es504029c. </w:t>
      </w:r>
    </w:p>
    <w:p w:rsidR="00765835" w:rsidRDefault="00765835" w:rsidP="00765835">
      <w:pPr>
        <w:pStyle w:val="BodyText"/>
        <w:ind w:left="446" w:hanging="288"/>
      </w:pPr>
      <w:r w:rsidRPr="00765835">
        <w:t xml:space="preserve">Carpenter, </w:t>
      </w:r>
      <w:r>
        <w:t>K.D.,</w:t>
      </w:r>
      <w:r w:rsidRPr="00765835">
        <w:t xml:space="preserve"> </w:t>
      </w:r>
      <w:r>
        <w:t>T.EC.</w:t>
      </w:r>
      <w:r w:rsidRPr="00765835">
        <w:t xml:space="preserve"> Kraus, </w:t>
      </w:r>
      <w:r>
        <w:t>J.H.</w:t>
      </w:r>
      <w:r w:rsidRPr="00765835">
        <w:t xml:space="preserve"> Goldman, </w:t>
      </w:r>
      <w:r>
        <w:t>J.F.</w:t>
      </w:r>
      <w:r w:rsidRPr="00765835">
        <w:t xml:space="preserve"> Saraceno, B.D. Downing, B.A. Bergamaschi, </w:t>
      </w:r>
      <w:r>
        <w:t>G.</w:t>
      </w:r>
      <w:r w:rsidRPr="00765835">
        <w:t xml:space="preserve"> </w:t>
      </w:r>
      <w:r>
        <w:t>McGhee.</w:t>
      </w:r>
      <w:r w:rsidRPr="00765835">
        <w:t xml:space="preserve"> </w:t>
      </w:r>
      <w:r>
        <w:t>In</w:t>
      </w:r>
      <w:r w:rsidRPr="00765835">
        <w:t xml:space="preserve"> review </w:t>
      </w:r>
      <w:r>
        <w:t>Sources</w:t>
      </w:r>
      <w:r w:rsidRPr="00765835">
        <w:t xml:space="preserve"> and Characteristics </w:t>
      </w:r>
      <w:r>
        <w:t>of</w:t>
      </w:r>
      <w:r w:rsidRPr="00765835">
        <w:t xml:space="preserve"> </w:t>
      </w:r>
      <w:r>
        <w:t>Organic</w:t>
      </w:r>
      <w:r w:rsidRPr="00765835">
        <w:t xml:space="preserve"> </w:t>
      </w:r>
      <w:r>
        <w:t>Carbon</w:t>
      </w:r>
      <w:r w:rsidRPr="00765835">
        <w:t xml:space="preserve"> in the Clackamas River, Oregon, Related to the </w:t>
      </w:r>
      <w:r>
        <w:t>Formation</w:t>
      </w:r>
      <w:r w:rsidRPr="00765835">
        <w:t xml:space="preserve"> </w:t>
      </w:r>
      <w:r>
        <w:t>of</w:t>
      </w:r>
      <w:r w:rsidRPr="00765835">
        <w:t xml:space="preserve"> Disinfection </w:t>
      </w:r>
      <w:r>
        <w:t>By-Products</w:t>
      </w:r>
      <w:r w:rsidRPr="00765835">
        <w:t xml:space="preserve"> in </w:t>
      </w:r>
      <w:r>
        <w:t>Treated</w:t>
      </w:r>
      <w:r w:rsidRPr="00765835">
        <w:t xml:space="preserve"> Drinking </w:t>
      </w:r>
      <w:r>
        <w:t>Water.</w:t>
      </w:r>
      <w:r w:rsidRPr="00765835">
        <w:t xml:space="preserve"> U.S. Geological </w:t>
      </w:r>
      <w:r>
        <w:t>Survey</w:t>
      </w:r>
      <w:r w:rsidRPr="00765835">
        <w:t xml:space="preserve"> Scientific Investigations </w:t>
      </w:r>
      <w:r>
        <w:t>Report</w:t>
      </w:r>
      <w:r w:rsidRPr="00765835">
        <w:t xml:space="preserve"> </w:t>
      </w:r>
      <w:r>
        <w:t>2013–5001,</w:t>
      </w:r>
      <w:r w:rsidRPr="00765835">
        <w:t xml:space="preserve"> 78 p.</w:t>
      </w:r>
    </w:p>
    <w:p w:rsidR="00765835" w:rsidRDefault="00765835" w:rsidP="00765835">
      <w:pPr>
        <w:pStyle w:val="BodyText"/>
        <w:ind w:left="446" w:hanging="288"/>
      </w:pPr>
      <w:r w:rsidRPr="00765835">
        <w:t>Downing, B.D</w:t>
      </w:r>
      <w:r>
        <w:t>.,</w:t>
      </w:r>
      <w:r w:rsidRPr="00765835">
        <w:t xml:space="preserve"> B.A. Pellerin, B.A. Bergamaschi, </w:t>
      </w:r>
      <w:r>
        <w:t>J.F.</w:t>
      </w:r>
      <w:r w:rsidRPr="00765835">
        <w:t xml:space="preserve"> Saraceno and </w:t>
      </w:r>
      <w:r>
        <w:t>T.E.C.</w:t>
      </w:r>
      <w:r w:rsidRPr="00765835">
        <w:t xml:space="preserve"> Kraus </w:t>
      </w:r>
      <w:r>
        <w:t>(</w:t>
      </w:r>
      <w:r w:rsidRPr="00765835">
        <w:t>2012</w:t>
      </w:r>
      <w:r>
        <w:t>).</w:t>
      </w:r>
      <w:r w:rsidRPr="00765835">
        <w:t xml:space="preserve"> Seeing the light: </w:t>
      </w:r>
      <w:r>
        <w:t>The</w:t>
      </w:r>
      <w:r w:rsidRPr="00765835">
        <w:t xml:space="preserve"> </w:t>
      </w:r>
      <w:r>
        <w:t>effects</w:t>
      </w:r>
      <w:r w:rsidRPr="00765835">
        <w:t xml:space="preserve"> </w:t>
      </w:r>
      <w:r>
        <w:t>of</w:t>
      </w:r>
      <w:r w:rsidRPr="00765835">
        <w:t xml:space="preserve"> particles, dissolved materials, and temperature </w:t>
      </w:r>
      <w:r>
        <w:t>on</w:t>
      </w:r>
      <w:r w:rsidRPr="00765835">
        <w:t xml:space="preserve"> in situ measurements </w:t>
      </w:r>
      <w:r>
        <w:t>of</w:t>
      </w:r>
      <w:r w:rsidRPr="00765835">
        <w:t xml:space="preserve"> </w:t>
      </w:r>
      <w:r>
        <w:t>DOM</w:t>
      </w:r>
      <w:r w:rsidRPr="00765835">
        <w:t xml:space="preserve"> fluorescence in </w:t>
      </w:r>
      <w:r>
        <w:t>rivers</w:t>
      </w:r>
      <w:r w:rsidRPr="00765835">
        <w:t xml:space="preserve"> and streams. Limnol. Oceanogr.: Methods, </w:t>
      </w:r>
      <w:r>
        <w:t>10:</w:t>
      </w:r>
      <w:r w:rsidRPr="00765835">
        <w:t xml:space="preserve"> </w:t>
      </w:r>
      <w:r>
        <w:t>767-775.</w:t>
      </w:r>
    </w:p>
    <w:p w:rsidR="00765835" w:rsidRDefault="00765835" w:rsidP="00765835">
      <w:pPr>
        <w:pStyle w:val="BodyText"/>
        <w:ind w:left="446" w:hanging="288"/>
      </w:pPr>
      <w:r w:rsidRPr="00765835">
        <w:t xml:space="preserve">Conmy, R.N., C.E. </w:t>
      </w:r>
      <w:r>
        <w:t>Del</w:t>
      </w:r>
      <w:r w:rsidRPr="00765835">
        <w:t xml:space="preserve"> </w:t>
      </w:r>
      <w:r>
        <w:t>Castillo,</w:t>
      </w:r>
      <w:r w:rsidRPr="00765835">
        <w:t xml:space="preserve"> B.D. Downing, R.F. Chen </w:t>
      </w:r>
      <w:r>
        <w:t>(</w:t>
      </w:r>
      <w:r w:rsidRPr="00765835">
        <w:t xml:space="preserve">accepted; in press). Experimental </w:t>
      </w:r>
      <w:r>
        <w:t>design</w:t>
      </w:r>
      <w:r w:rsidRPr="00765835">
        <w:t xml:space="preserve"> </w:t>
      </w:r>
      <w:r>
        <w:t>and</w:t>
      </w:r>
      <w:r w:rsidRPr="00765835">
        <w:t xml:space="preserve"> quality assurance: </w:t>
      </w:r>
      <w:r>
        <w:t>In</w:t>
      </w:r>
      <w:r w:rsidRPr="00765835">
        <w:t xml:space="preserve"> </w:t>
      </w:r>
      <w:r>
        <w:t>Situ</w:t>
      </w:r>
      <w:r w:rsidRPr="00765835">
        <w:t xml:space="preserve"> Fluorescence Instrumentation. In: Aquatic Organic </w:t>
      </w:r>
      <w:r>
        <w:t>Matter</w:t>
      </w:r>
      <w:r w:rsidRPr="00765835">
        <w:t xml:space="preserve"> Fluorescence. </w:t>
      </w:r>
      <w:r>
        <w:t>Eds:</w:t>
      </w:r>
      <w:r w:rsidRPr="00765835">
        <w:t xml:space="preserve"> </w:t>
      </w:r>
      <w:r>
        <w:t>Coble,</w:t>
      </w:r>
      <w:r w:rsidRPr="00765835">
        <w:t xml:space="preserve"> </w:t>
      </w:r>
      <w:r>
        <w:t>P.,</w:t>
      </w:r>
      <w:r w:rsidRPr="00765835">
        <w:t xml:space="preserve"> Baker, A., Lead, </w:t>
      </w:r>
      <w:r>
        <w:t>J.R.,</w:t>
      </w:r>
      <w:r w:rsidRPr="00765835">
        <w:t xml:space="preserve"> Reynolds, </w:t>
      </w:r>
      <w:r>
        <w:t>D.E.,</w:t>
      </w:r>
      <w:r w:rsidRPr="00765835">
        <w:t xml:space="preserve"> Spencer, R.G.M. </w:t>
      </w:r>
      <w:r>
        <w:t>Pub:</w:t>
      </w:r>
      <w:r w:rsidRPr="00765835">
        <w:t xml:space="preserve"> Cambridge University </w:t>
      </w:r>
      <w:r>
        <w:t>Press.</w:t>
      </w:r>
    </w:p>
    <w:p w:rsidR="00765835" w:rsidRDefault="00765835" w:rsidP="00765835">
      <w:pPr>
        <w:pStyle w:val="BodyText"/>
        <w:ind w:left="446" w:hanging="288"/>
      </w:pPr>
      <w:r w:rsidRPr="00765835">
        <w:t xml:space="preserve">Kraus </w:t>
      </w:r>
      <w:r>
        <w:t>T.E.C.,</w:t>
      </w:r>
      <w:r w:rsidRPr="00765835">
        <w:t xml:space="preserve"> B.A. Bergamaschi, </w:t>
      </w:r>
      <w:r>
        <w:t>P.J.</w:t>
      </w:r>
      <w:r w:rsidRPr="00765835">
        <w:t xml:space="preserve"> Hernes, </w:t>
      </w:r>
      <w:r>
        <w:t>D.</w:t>
      </w:r>
      <w:r w:rsidRPr="00765835">
        <w:t xml:space="preserve"> </w:t>
      </w:r>
      <w:r>
        <w:t>Doctor,</w:t>
      </w:r>
      <w:r w:rsidRPr="00765835">
        <w:t xml:space="preserve"> C. Kendall, B.D. Downing</w:t>
      </w:r>
      <w:r>
        <w:t>,</w:t>
      </w:r>
      <w:r w:rsidRPr="00765835">
        <w:t xml:space="preserve"> R.F. Losee. </w:t>
      </w:r>
      <w:r>
        <w:t>2011.</w:t>
      </w:r>
      <w:r w:rsidRPr="00765835">
        <w:t xml:space="preserve"> </w:t>
      </w:r>
      <w:r>
        <w:t>How</w:t>
      </w:r>
      <w:r w:rsidRPr="00765835">
        <w:t xml:space="preserve"> reservoirs alter drinking water </w:t>
      </w:r>
      <w:r>
        <w:t>quality:</w:t>
      </w:r>
      <w:r w:rsidRPr="00765835">
        <w:t xml:space="preserve"> Organic matter sources, sinks, and transformations. Lake and Reservoir Management </w:t>
      </w:r>
      <w:r>
        <w:lastRenderedPageBreak/>
        <w:t>27:205–219.</w:t>
      </w:r>
    </w:p>
    <w:p w:rsidR="00765835" w:rsidRDefault="00765835" w:rsidP="00765835">
      <w:pPr>
        <w:pStyle w:val="BodyText"/>
        <w:ind w:left="446" w:hanging="288"/>
      </w:pPr>
      <w:r w:rsidRPr="00765835">
        <w:t xml:space="preserve">Pellerin, BA, Bergamaschi, </w:t>
      </w:r>
      <w:r>
        <w:t>BA,</w:t>
      </w:r>
      <w:r w:rsidRPr="00765835">
        <w:t xml:space="preserve"> </w:t>
      </w:r>
      <w:r>
        <w:t>Murdoch,</w:t>
      </w:r>
      <w:r w:rsidRPr="00765835">
        <w:t xml:space="preserve"> </w:t>
      </w:r>
      <w:r>
        <w:t>PS,</w:t>
      </w:r>
      <w:r w:rsidRPr="00765835">
        <w:t xml:space="preserve"> Downing, BD, Saraceno, </w:t>
      </w:r>
      <w:r>
        <w:t>J,</w:t>
      </w:r>
      <w:r w:rsidRPr="00765835">
        <w:t xml:space="preserve"> Aiken, GR, </w:t>
      </w:r>
      <w:r>
        <w:t>and</w:t>
      </w:r>
      <w:r w:rsidRPr="00765835">
        <w:t xml:space="preserve"> Striegl, RG. </w:t>
      </w:r>
      <w:r>
        <w:t>2011,</w:t>
      </w:r>
      <w:r w:rsidRPr="00765835">
        <w:t xml:space="preserve"> </w:t>
      </w:r>
      <w:r>
        <w:t>The</w:t>
      </w:r>
      <w:r w:rsidRPr="00765835">
        <w:t xml:space="preserve"> aquatic real-time monitoring network; </w:t>
      </w:r>
      <w:r>
        <w:t>in-situ</w:t>
      </w:r>
      <w:r w:rsidRPr="00765835">
        <w:t xml:space="preserve"> </w:t>
      </w:r>
      <w:r>
        <w:t>optical</w:t>
      </w:r>
      <w:r w:rsidRPr="00765835">
        <w:t xml:space="preserve"> sensors for monitoring </w:t>
      </w:r>
      <w:r>
        <w:t>the</w:t>
      </w:r>
      <w:r w:rsidRPr="00765835">
        <w:t xml:space="preserve"> nation's water </w:t>
      </w:r>
      <w:r>
        <w:t>quality:</w:t>
      </w:r>
      <w:r w:rsidRPr="00765835">
        <w:t xml:space="preserve"> U.S. Geological </w:t>
      </w:r>
      <w:r>
        <w:t>Survey</w:t>
      </w:r>
      <w:r w:rsidRPr="00765835">
        <w:t xml:space="preserve"> Fact </w:t>
      </w:r>
      <w:r>
        <w:t>Sheet</w:t>
      </w:r>
      <w:r w:rsidRPr="00765835">
        <w:t xml:space="preserve"> </w:t>
      </w:r>
      <w:r>
        <w:t>2011-</w:t>
      </w:r>
      <w:r w:rsidRPr="00765835">
        <w:t xml:space="preserve"> </w:t>
      </w:r>
      <w:r>
        <w:t>3061,</w:t>
      </w:r>
      <w:r w:rsidRPr="00765835">
        <w:t xml:space="preserve"> </w:t>
      </w:r>
      <w:r>
        <w:t>2</w:t>
      </w:r>
      <w:r w:rsidRPr="00765835">
        <w:t xml:space="preserve"> p.</w:t>
      </w:r>
    </w:p>
    <w:p w:rsidR="00765835" w:rsidRDefault="00765835" w:rsidP="00765835">
      <w:pPr>
        <w:pStyle w:val="BodyText"/>
        <w:ind w:left="446" w:hanging="288"/>
      </w:pPr>
      <w:r w:rsidRPr="00765835">
        <w:t xml:space="preserve">Bergamaschi, </w:t>
      </w:r>
      <w:r>
        <w:t>B.;</w:t>
      </w:r>
      <w:r w:rsidRPr="00765835">
        <w:t xml:space="preserve"> Fleck, </w:t>
      </w:r>
      <w:r>
        <w:t>J.;</w:t>
      </w:r>
      <w:r w:rsidRPr="00765835">
        <w:t xml:space="preserve"> Downing, B</w:t>
      </w:r>
      <w:r>
        <w:t>.,</w:t>
      </w:r>
      <w:r w:rsidRPr="00765835">
        <w:t xml:space="preserve"> </w:t>
      </w:r>
      <w:r>
        <w:t>Boss,</w:t>
      </w:r>
      <w:r w:rsidRPr="00765835">
        <w:t xml:space="preserve"> </w:t>
      </w:r>
      <w:r>
        <w:t>E.,</w:t>
      </w:r>
      <w:r w:rsidRPr="00765835">
        <w:t xml:space="preserve"> Pellerin, </w:t>
      </w:r>
      <w:r>
        <w:t>B.,</w:t>
      </w:r>
      <w:r w:rsidRPr="00765835">
        <w:t xml:space="preserve"> Ganju, </w:t>
      </w:r>
      <w:r>
        <w:t>N.,</w:t>
      </w:r>
      <w:r w:rsidRPr="00765835">
        <w:t xml:space="preserve"> Schoellhamer, </w:t>
      </w:r>
      <w:r>
        <w:t>D.,</w:t>
      </w:r>
      <w:r w:rsidRPr="00765835">
        <w:t xml:space="preserve"> Byington, A., Heim, </w:t>
      </w:r>
      <w:r>
        <w:t>W.,</w:t>
      </w:r>
      <w:r w:rsidRPr="00765835">
        <w:t xml:space="preserve"> Stephenson, </w:t>
      </w:r>
      <w:r>
        <w:t>M.,</w:t>
      </w:r>
      <w:r w:rsidRPr="00765835">
        <w:t xml:space="preserve"> Fujii, R., </w:t>
      </w:r>
      <w:r>
        <w:t>Mercury</w:t>
      </w:r>
      <w:r w:rsidRPr="00765835">
        <w:t xml:space="preserve"> </w:t>
      </w:r>
      <w:r>
        <w:t>Dynamics</w:t>
      </w:r>
      <w:r w:rsidRPr="00765835">
        <w:t xml:space="preserve"> in </w:t>
      </w:r>
      <w:r>
        <w:t>a</w:t>
      </w:r>
      <w:r w:rsidRPr="00765835">
        <w:t xml:space="preserve"> </w:t>
      </w:r>
      <w:r>
        <w:t>San</w:t>
      </w:r>
      <w:r w:rsidRPr="00765835">
        <w:t xml:space="preserve"> Francisco </w:t>
      </w:r>
      <w:r>
        <w:t>Estuary</w:t>
      </w:r>
      <w:r w:rsidRPr="00765835">
        <w:t xml:space="preserve"> </w:t>
      </w:r>
      <w:r>
        <w:t>Tidal</w:t>
      </w:r>
      <w:r w:rsidRPr="00765835">
        <w:t xml:space="preserve"> Wetland: Assessing </w:t>
      </w:r>
      <w:r>
        <w:t>Dynamics</w:t>
      </w:r>
      <w:r w:rsidRPr="00765835">
        <w:t xml:space="preserve"> </w:t>
      </w:r>
      <w:r>
        <w:t>Using</w:t>
      </w:r>
      <w:r w:rsidRPr="00765835">
        <w:t xml:space="preserve"> In </w:t>
      </w:r>
      <w:r>
        <w:t>Situ</w:t>
      </w:r>
      <w:r w:rsidRPr="00765835">
        <w:t xml:space="preserve"> Measurements. Estuaries and Coasts, </w:t>
      </w:r>
      <w:r>
        <w:t>1-13.</w:t>
      </w:r>
    </w:p>
    <w:p w:rsidR="00765835" w:rsidRDefault="00765835" w:rsidP="00765835">
      <w:pPr>
        <w:pStyle w:val="BodyText"/>
        <w:ind w:left="446" w:hanging="288"/>
      </w:pPr>
      <w:r w:rsidRPr="00765835">
        <w:t xml:space="preserve">Bergamaschi B.A., J.A. Fleck, B.D. Downing, </w:t>
      </w:r>
      <w:r>
        <w:t>E.</w:t>
      </w:r>
      <w:r w:rsidRPr="00765835">
        <w:t xml:space="preserve"> Boss, B.A. Pellerin, </w:t>
      </w:r>
      <w:r>
        <w:t>N.K.</w:t>
      </w:r>
      <w:r w:rsidRPr="00765835">
        <w:t xml:space="preserve"> Ganju, </w:t>
      </w:r>
      <w:r>
        <w:t>D.H.</w:t>
      </w:r>
      <w:r w:rsidRPr="00765835">
        <w:t xml:space="preserve"> Schoellhamer, A.A. Byington, W.A. Heim,</w:t>
      </w:r>
    </w:p>
    <w:p w:rsidR="00765835" w:rsidRDefault="00765835" w:rsidP="00765835">
      <w:pPr>
        <w:pStyle w:val="BodyText"/>
        <w:ind w:left="446" w:hanging="288"/>
      </w:pPr>
      <w:r>
        <w:t>M.</w:t>
      </w:r>
      <w:r w:rsidRPr="00765835">
        <w:t xml:space="preserve"> Stephenson </w:t>
      </w:r>
      <w:r>
        <w:t>and</w:t>
      </w:r>
      <w:r w:rsidRPr="00765835">
        <w:t xml:space="preserve"> R. Fujii. </w:t>
      </w:r>
      <w:r>
        <w:t>2011.</w:t>
      </w:r>
      <w:r w:rsidRPr="00765835">
        <w:t xml:space="preserve"> Methyl mercury </w:t>
      </w:r>
      <w:r>
        <w:t>dynamics</w:t>
      </w:r>
      <w:r w:rsidRPr="00765835">
        <w:t xml:space="preserve"> in </w:t>
      </w:r>
      <w:r>
        <w:t>a</w:t>
      </w:r>
      <w:r w:rsidRPr="00765835">
        <w:t xml:space="preserve"> tidal wetland quantified </w:t>
      </w:r>
      <w:r>
        <w:t>using</w:t>
      </w:r>
      <w:r w:rsidRPr="00765835">
        <w:t xml:space="preserve"> in </w:t>
      </w:r>
      <w:r>
        <w:t>situ</w:t>
      </w:r>
      <w:r w:rsidRPr="00765835">
        <w:t xml:space="preserve"> </w:t>
      </w:r>
      <w:r>
        <w:t>optical</w:t>
      </w:r>
      <w:r w:rsidRPr="00765835">
        <w:t xml:space="preserve"> measurements. </w:t>
      </w:r>
      <w:r>
        <w:t>Limnology</w:t>
      </w:r>
      <w:r w:rsidRPr="00765835">
        <w:t xml:space="preserve"> </w:t>
      </w:r>
      <w:r>
        <w:t>and</w:t>
      </w:r>
      <w:r w:rsidRPr="00765835">
        <w:t xml:space="preserve"> Oceanography, </w:t>
      </w:r>
      <w:r>
        <w:t>56(4):</w:t>
      </w:r>
      <w:r w:rsidRPr="00765835">
        <w:t xml:space="preserve"> </w:t>
      </w:r>
      <w:r>
        <w:t>1355-1371.</w:t>
      </w:r>
    </w:p>
    <w:p w:rsidR="00765835" w:rsidRDefault="00765835" w:rsidP="00765835">
      <w:pPr>
        <w:pStyle w:val="BodyText"/>
        <w:ind w:left="446" w:hanging="288"/>
      </w:pPr>
      <w:r w:rsidRPr="00765835">
        <w:t xml:space="preserve">Pellerin B.A., B.A. Bergamaschi, P. Murdoch, B.D. Downing, </w:t>
      </w:r>
      <w:r>
        <w:t>J.</w:t>
      </w:r>
      <w:r w:rsidRPr="00765835">
        <w:t xml:space="preserve"> Saraceno G.R. Aiken, </w:t>
      </w:r>
      <w:r>
        <w:t>and</w:t>
      </w:r>
      <w:r w:rsidRPr="00765835">
        <w:t xml:space="preserve"> R. Streigl. </w:t>
      </w:r>
      <w:r>
        <w:t>2011.</w:t>
      </w:r>
      <w:r w:rsidRPr="00765835">
        <w:t xml:space="preserve"> </w:t>
      </w:r>
      <w:r>
        <w:t>The</w:t>
      </w:r>
      <w:r w:rsidRPr="00765835">
        <w:t xml:space="preserve"> Aquatic Real-Time Network: </w:t>
      </w:r>
      <w:r>
        <w:t>In</w:t>
      </w:r>
      <w:r w:rsidRPr="00765835">
        <w:t xml:space="preserve"> </w:t>
      </w:r>
      <w:r>
        <w:t>situ</w:t>
      </w:r>
      <w:r w:rsidRPr="00765835">
        <w:t xml:space="preserve"> </w:t>
      </w:r>
      <w:r>
        <w:t>optical</w:t>
      </w:r>
      <w:r w:rsidRPr="00765835">
        <w:t xml:space="preserve"> </w:t>
      </w:r>
      <w:r>
        <w:t>sensors</w:t>
      </w:r>
      <w:r w:rsidRPr="00765835">
        <w:t xml:space="preserve"> for monitoring </w:t>
      </w:r>
      <w:r>
        <w:t>the</w:t>
      </w:r>
      <w:r w:rsidRPr="00765835">
        <w:t xml:space="preserve"> Nation’s water quality. </w:t>
      </w:r>
      <w:r>
        <w:t>USGS</w:t>
      </w:r>
      <w:r w:rsidRPr="00765835">
        <w:t xml:space="preserve"> Fact Sheet </w:t>
      </w:r>
      <w:r>
        <w:t>2011-3061.</w:t>
      </w:r>
    </w:p>
    <w:p w:rsidR="00765835" w:rsidRDefault="00765835" w:rsidP="00765835">
      <w:pPr>
        <w:pStyle w:val="BodyText"/>
        <w:ind w:left="446" w:hanging="288"/>
      </w:pPr>
      <w:r w:rsidRPr="00765835">
        <w:t xml:space="preserve">Kraus </w:t>
      </w:r>
      <w:r>
        <w:t>T.E.C.,</w:t>
      </w:r>
      <w:r w:rsidRPr="00765835">
        <w:t xml:space="preserve"> C.A. Anderson, </w:t>
      </w:r>
      <w:r>
        <w:t>K.</w:t>
      </w:r>
      <w:r w:rsidRPr="00765835">
        <w:t xml:space="preserve"> Morgenstern, B.D. Downing, B.A. Pellerin and B.A. Bergamaschi. </w:t>
      </w:r>
      <w:r>
        <w:t>2010.</w:t>
      </w:r>
      <w:r w:rsidRPr="00765835">
        <w:t xml:space="preserve"> Determining Sources </w:t>
      </w:r>
      <w:r>
        <w:t>of</w:t>
      </w:r>
      <w:r w:rsidRPr="00765835">
        <w:t xml:space="preserve"> Dissolved Organic </w:t>
      </w:r>
      <w:r>
        <w:t>Carbon</w:t>
      </w:r>
      <w:r w:rsidRPr="00765835">
        <w:t xml:space="preserve"> </w:t>
      </w:r>
      <w:r>
        <w:t>and</w:t>
      </w:r>
      <w:r w:rsidRPr="00765835">
        <w:t xml:space="preserve"> Disinfection </w:t>
      </w:r>
      <w:r>
        <w:t>By-Product</w:t>
      </w:r>
      <w:r w:rsidRPr="00765835">
        <w:t xml:space="preserve"> </w:t>
      </w:r>
      <w:r>
        <w:t>Precursors</w:t>
      </w:r>
      <w:r w:rsidRPr="00765835">
        <w:t xml:space="preserve"> </w:t>
      </w:r>
      <w:r>
        <w:t>to</w:t>
      </w:r>
      <w:r w:rsidRPr="00765835">
        <w:t xml:space="preserve"> the McKenzie </w:t>
      </w:r>
      <w:r>
        <w:t>River,</w:t>
      </w:r>
      <w:r w:rsidRPr="00765835">
        <w:t xml:space="preserve"> Oregon: Use </w:t>
      </w:r>
      <w:r>
        <w:t>of</w:t>
      </w:r>
      <w:r w:rsidRPr="00765835">
        <w:t xml:space="preserve"> Absorbance and Fluorescence Spectroscopy. </w:t>
      </w:r>
      <w:r>
        <w:t>Journal</w:t>
      </w:r>
      <w:r w:rsidRPr="00765835">
        <w:t xml:space="preserve"> </w:t>
      </w:r>
      <w:r>
        <w:t>of</w:t>
      </w:r>
      <w:r w:rsidRPr="00765835">
        <w:t xml:space="preserve"> Environmental Quality, </w:t>
      </w:r>
      <w:r>
        <w:t>39:</w:t>
      </w:r>
      <w:r w:rsidRPr="00765835">
        <w:t xml:space="preserve"> </w:t>
      </w:r>
      <w:r>
        <w:t>2100-2112.</w:t>
      </w:r>
    </w:p>
    <w:p w:rsidR="00765835" w:rsidRDefault="00765835" w:rsidP="00765835">
      <w:pPr>
        <w:pStyle w:val="BodyText"/>
        <w:ind w:left="446" w:hanging="288"/>
      </w:pPr>
      <w:r w:rsidRPr="00765835">
        <w:t xml:space="preserve">Bergamaschi </w:t>
      </w:r>
      <w:r>
        <w:t>BA,</w:t>
      </w:r>
      <w:r w:rsidRPr="00765835">
        <w:t xml:space="preserve"> BD Downing, </w:t>
      </w:r>
      <w:r>
        <w:t>BA</w:t>
      </w:r>
      <w:r w:rsidRPr="00765835">
        <w:t xml:space="preserve"> Pellerin and </w:t>
      </w:r>
      <w:r>
        <w:t>J</w:t>
      </w:r>
      <w:r w:rsidRPr="00765835">
        <w:t xml:space="preserve"> </w:t>
      </w:r>
      <w:r>
        <w:t>Saraceno.</w:t>
      </w:r>
      <w:r w:rsidRPr="00765835">
        <w:t xml:space="preserve"> </w:t>
      </w:r>
      <w:r>
        <w:t>2010.</w:t>
      </w:r>
      <w:r w:rsidRPr="00765835">
        <w:t xml:space="preserve"> </w:t>
      </w:r>
      <w:r>
        <w:t>In</w:t>
      </w:r>
      <w:r w:rsidRPr="00765835">
        <w:t xml:space="preserve"> Situ </w:t>
      </w:r>
      <w:r>
        <w:t>Sensors</w:t>
      </w:r>
      <w:r w:rsidRPr="00765835">
        <w:t xml:space="preserve"> for Dissolved Organic </w:t>
      </w:r>
      <w:r>
        <w:t>Matter</w:t>
      </w:r>
      <w:r w:rsidRPr="00765835">
        <w:t xml:space="preserve"> Fluorescence: Bringing </w:t>
      </w:r>
      <w:r>
        <w:t>the</w:t>
      </w:r>
      <w:r w:rsidRPr="00765835">
        <w:t xml:space="preserve"> Lab to the Field. USGS </w:t>
      </w:r>
      <w:r>
        <w:t>Water</w:t>
      </w:r>
      <w:r w:rsidRPr="00765835">
        <w:t xml:space="preserve"> Resources Discipline Instrument News, </w:t>
      </w:r>
      <w:r>
        <w:t>125:</w:t>
      </w:r>
      <w:r w:rsidRPr="00765835">
        <w:t xml:space="preserve"> </w:t>
      </w:r>
      <w:r>
        <w:t>1-2.</w:t>
      </w:r>
    </w:p>
    <w:p w:rsidR="00765835" w:rsidRDefault="00765835" w:rsidP="00765835">
      <w:pPr>
        <w:pStyle w:val="BodyText"/>
        <w:ind w:left="446" w:hanging="288"/>
      </w:pPr>
      <w:r w:rsidRPr="00765835">
        <w:t xml:space="preserve">Saraceno, J.F., Pellerin, B.A., Downing, B.D. </w:t>
      </w:r>
      <w:r>
        <w:t>Boss,</w:t>
      </w:r>
      <w:r w:rsidRPr="00765835">
        <w:t xml:space="preserve"> </w:t>
      </w:r>
      <w:r>
        <w:t>E.,</w:t>
      </w:r>
      <w:r w:rsidRPr="00765835">
        <w:t xml:space="preserve"> Bachand, P.A.M., and Bergamaschi, B.A., </w:t>
      </w:r>
      <w:r>
        <w:t>2009.</w:t>
      </w:r>
      <w:r w:rsidRPr="00765835">
        <w:t xml:space="preserve"> High </w:t>
      </w:r>
      <w:r>
        <w:t>Frequency</w:t>
      </w:r>
      <w:r w:rsidRPr="00765835">
        <w:t xml:space="preserve"> in </w:t>
      </w:r>
      <w:r>
        <w:t>situ</w:t>
      </w:r>
      <w:r w:rsidRPr="00765835">
        <w:t xml:space="preserve"> </w:t>
      </w:r>
      <w:r>
        <w:t>optical</w:t>
      </w:r>
      <w:r w:rsidRPr="00765835">
        <w:t xml:space="preserve"> measurements </w:t>
      </w:r>
      <w:r>
        <w:t>during</w:t>
      </w:r>
      <w:r w:rsidRPr="00765835">
        <w:t xml:space="preserve"> </w:t>
      </w:r>
      <w:r>
        <w:t>a</w:t>
      </w:r>
      <w:r w:rsidRPr="00765835">
        <w:t xml:space="preserve"> </w:t>
      </w:r>
      <w:r>
        <w:t>storm</w:t>
      </w:r>
      <w:r w:rsidRPr="00765835">
        <w:t xml:space="preserve"> event: </w:t>
      </w:r>
      <w:r>
        <w:t>assessing</w:t>
      </w:r>
      <w:r w:rsidRPr="00765835">
        <w:t xml:space="preserve"> relationships </w:t>
      </w:r>
      <w:r>
        <w:t>between</w:t>
      </w:r>
      <w:r w:rsidRPr="00765835">
        <w:t xml:space="preserve"> dissolved organic matter, sediment concentration and hydrologic processes. Journal </w:t>
      </w:r>
      <w:r>
        <w:t>of</w:t>
      </w:r>
      <w:r w:rsidRPr="00765835">
        <w:t xml:space="preserve"> Geophysical Research–Biogeosciences.</w:t>
      </w:r>
    </w:p>
    <w:p w:rsidR="00765835" w:rsidRDefault="00765835" w:rsidP="00765835">
      <w:pPr>
        <w:pStyle w:val="BodyText"/>
        <w:ind w:left="446" w:hanging="288"/>
      </w:pPr>
      <w:r w:rsidRPr="00765835">
        <w:t xml:space="preserve">Pellerin B.A., B.D. Downing, C. Kendall, R.A. Dahlgren, </w:t>
      </w:r>
      <w:r>
        <w:t>T.E.C.</w:t>
      </w:r>
      <w:r w:rsidRPr="00765835">
        <w:t xml:space="preserve"> Kraus, R.G. </w:t>
      </w:r>
      <w:r>
        <w:t>Spencer</w:t>
      </w:r>
      <w:r w:rsidRPr="00765835">
        <w:t xml:space="preserve"> and </w:t>
      </w:r>
      <w:r>
        <w:t>B.A</w:t>
      </w:r>
      <w:r w:rsidRPr="00765835">
        <w:t xml:space="preserve"> Bergamaschi. </w:t>
      </w:r>
      <w:r>
        <w:t>2009.</w:t>
      </w:r>
      <w:r w:rsidRPr="00765835">
        <w:t xml:space="preserve"> Assessing the sources and magnitude </w:t>
      </w:r>
      <w:r>
        <w:t>of</w:t>
      </w:r>
      <w:r w:rsidRPr="00765835">
        <w:t xml:space="preserve"> diurnal nitrate variability in the </w:t>
      </w:r>
      <w:r>
        <w:t>San</w:t>
      </w:r>
      <w:r w:rsidRPr="00765835">
        <w:t xml:space="preserve"> </w:t>
      </w:r>
      <w:r>
        <w:t>Joaquin</w:t>
      </w:r>
      <w:r w:rsidRPr="00765835">
        <w:t xml:space="preserve"> River (California) with </w:t>
      </w:r>
      <w:r>
        <w:t>an</w:t>
      </w:r>
      <w:r w:rsidRPr="00765835">
        <w:t xml:space="preserve"> in-situ </w:t>
      </w:r>
      <w:r>
        <w:t>optical</w:t>
      </w:r>
      <w:r w:rsidRPr="00765835">
        <w:t xml:space="preserve"> nitrate sensor and dual nitrate </w:t>
      </w:r>
      <w:r>
        <w:t>isotopes.</w:t>
      </w:r>
      <w:r w:rsidRPr="00765835">
        <w:t xml:space="preserve"> Freshwater Biology, </w:t>
      </w:r>
      <w:r>
        <w:t>54:</w:t>
      </w:r>
      <w:r w:rsidRPr="00765835">
        <w:t xml:space="preserve"> </w:t>
      </w:r>
      <w:r>
        <w:t>376-387.</w:t>
      </w:r>
    </w:p>
    <w:p w:rsidR="00765835" w:rsidRDefault="00765835" w:rsidP="00765835">
      <w:pPr>
        <w:pStyle w:val="BodyText"/>
        <w:ind w:left="446" w:hanging="288"/>
      </w:pPr>
      <w:r w:rsidRPr="00765835">
        <w:t>Downing, B.D.</w:t>
      </w:r>
      <w:r>
        <w:t>,</w:t>
      </w:r>
      <w:r w:rsidRPr="00765835">
        <w:t xml:space="preserve"> </w:t>
      </w:r>
      <w:r>
        <w:t>E.</w:t>
      </w:r>
      <w:r w:rsidRPr="00765835">
        <w:t xml:space="preserve"> Boss, B.A. Bergamaschi, J.A. Fleck, M.A. Lionberger, </w:t>
      </w:r>
      <w:r>
        <w:t>N.K.</w:t>
      </w:r>
      <w:r w:rsidRPr="00765835">
        <w:t xml:space="preserve"> Ganju, </w:t>
      </w:r>
      <w:r>
        <w:t>D.H.</w:t>
      </w:r>
      <w:r w:rsidRPr="00765835">
        <w:t xml:space="preserve"> Schoellhamer, and R. Fujii, </w:t>
      </w:r>
      <w:r>
        <w:t>2009.</w:t>
      </w:r>
    </w:p>
    <w:p w:rsidR="00765835" w:rsidRDefault="00765835" w:rsidP="00765835">
      <w:pPr>
        <w:pStyle w:val="BodyText"/>
        <w:ind w:left="446" w:hanging="288"/>
      </w:pPr>
      <w:r w:rsidRPr="00765835">
        <w:t xml:space="preserve">Quantifying fluxes </w:t>
      </w:r>
      <w:r>
        <w:t>and</w:t>
      </w:r>
      <w:r w:rsidRPr="00765835">
        <w:t xml:space="preserve"> characterizing compositional changes </w:t>
      </w:r>
      <w:r>
        <w:t>of</w:t>
      </w:r>
      <w:r w:rsidRPr="00765835">
        <w:t xml:space="preserve"> dissolved organic matter in aquatic systems in </w:t>
      </w:r>
      <w:r>
        <w:t>situ</w:t>
      </w:r>
      <w:r w:rsidRPr="00765835">
        <w:t xml:space="preserve"> using combined acoustic and </w:t>
      </w:r>
      <w:r>
        <w:t>optical</w:t>
      </w:r>
      <w:r w:rsidRPr="00765835">
        <w:t xml:space="preserve"> measurements. Limnol. Oceanogr.: </w:t>
      </w:r>
      <w:r>
        <w:t>Methods</w:t>
      </w:r>
      <w:r w:rsidRPr="00765835">
        <w:t xml:space="preserve"> </w:t>
      </w:r>
      <w:r>
        <w:t>7,</w:t>
      </w:r>
      <w:r w:rsidRPr="00765835">
        <w:t xml:space="preserve"> </w:t>
      </w:r>
      <w:r>
        <w:t>119-131.</w:t>
      </w:r>
    </w:p>
    <w:p w:rsidR="00765835" w:rsidRDefault="00765835" w:rsidP="00765835">
      <w:pPr>
        <w:pStyle w:val="BodyText"/>
        <w:ind w:left="446" w:hanging="288"/>
      </w:pPr>
      <w:r w:rsidRPr="00765835">
        <w:t>Downing, B.D.</w:t>
      </w:r>
      <w:r>
        <w:t>,</w:t>
      </w:r>
      <w:r w:rsidRPr="00765835">
        <w:t xml:space="preserve"> B.A. Bergamaschi, </w:t>
      </w:r>
      <w:r>
        <w:t>D.G.</w:t>
      </w:r>
      <w:r w:rsidRPr="00765835">
        <w:t xml:space="preserve"> Evans, </w:t>
      </w:r>
      <w:r>
        <w:t>and</w:t>
      </w:r>
      <w:r w:rsidRPr="00765835">
        <w:t xml:space="preserve"> </w:t>
      </w:r>
      <w:r>
        <w:t>E.</w:t>
      </w:r>
      <w:r w:rsidRPr="00765835">
        <w:t xml:space="preserve"> </w:t>
      </w:r>
      <w:r>
        <w:t>Boss,</w:t>
      </w:r>
      <w:r w:rsidRPr="00765835">
        <w:t xml:space="preserve"> </w:t>
      </w:r>
      <w:r>
        <w:t>2008.</w:t>
      </w:r>
      <w:r w:rsidRPr="00765835">
        <w:t xml:space="preserve"> Assessing contribution </w:t>
      </w:r>
      <w:r>
        <w:t>of</w:t>
      </w:r>
      <w:r w:rsidRPr="00765835">
        <w:t xml:space="preserve"> </w:t>
      </w:r>
      <w:r>
        <w:t>DOC</w:t>
      </w:r>
      <w:r w:rsidRPr="00765835">
        <w:t xml:space="preserve"> </w:t>
      </w:r>
      <w:r>
        <w:t>from</w:t>
      </w:r>
      <w:r w:rsidRPr="00765835">
        <w:t xml:space="preserve"> </w:t>
      </w:r>
      <w:r>
        <w:t>sediments</w:t>
      </w:r>
      <w:r w:rsidRPr="00765835">
        <w:t xml:space="preserve"> to </w:t>
      </w:r>
      <w:r>
        <w:t>a</w:t>
      </w:r>
      <w:r w:rsidRPr="00765835">
        <w:t xml:space="preserve"> drinking- water reservoir </w:t>
      </w:r>
      <w:r>
        <w:t>using</w:t>
      </w:r>
      <w:r w:rsidRPr="00765835">
        <w:t xml:space="preserve"> </w:t>
      </w:r>
      <w:r>
        <w:t>optical</w:t>
      </w:r>
      <w:r w:rsidRPr="00765835">
        <w:t xml:space="preserve"> profiling. Lake Reserv. </w:t>
      </w:r>
      <w:r>
        <w:t>Manage.</w:t>
      </w:r>
      <w:r w:rsidRPr="00765835">
        <w:t xml:space="preserve"> </w:t>
      </w:r>
      <w:r>
        <w:t>24:</w:t>
      </w:r>
      <w:r w:rsidRPr="00765835">
        <w:t xml:space="preserve"> </w:t>
      </w:r>
      <w:r>
        <w:t>381-391.</w:t>
      </w:r>
    </w:p>
    <w:p w:rsidR="00765835" w:rsidRDefault="00765835" w:rsidP="00765835">
      <w:pPr>
        <w:pStyle w:val="BodyText"/>
        <w:ind w:left="446" w:hanging="288"/>
      </w:pPr>
      <w:r>
        <w:t>Brian</w:t>
      </w:r>
      <w:r w:rsidRPr="00765835">
        <w:t xml:space="preserve"> A. Pellerin, Bryan D. Downing</w:t>
      </w:r>
      <w:r>
        <w:t>,</w:t>
      </w:r>
      <w:r w:rsidRPr="00765835">
        <w:t xml:space="preserve"> </w:t>
      </w:r>
      <w:r>
        <w:t>Carol</w:t>
      </w:r>
      <w:r w:rsidRPr="00765835">
        <w:t xml:space="preserve"> Kendall, Randy A. Dahlgren, </w:t>
      </w:r>
      <w:r>
        <w:t>Robert</w:t>
      </w:r>
      <w:r w:rsidRPr="00765835">
        <w:t xml:space="preserve"> </w:t>
      </w:r>
      <w:r>
        <w:t>G.M.</w:t>
      </w:r>
      <w:r w:rsidRPr="00765835">
        <w:t xml:space="preserve"> Spencer, Tamara E.C. Kraus and </w:t>
      </w:r>
      <w:r>
        <w:t>Brian</w:t>
      </w:r>
      <w:r w:rsidRPr="00765835">
        <w:t xml:space="preserve"> A. Bergamaschi </w:t>
      </w:r>
      <w:r>
        <w:t>,</w:t>
      </w:r>
      <w:r w:rsidRPr="00765835">
        <w:t xml:space="preserve"> </w:t>
      </w:r>
      <w:r>
        <w:t>2008.</w:t>
      </w:r>
      <w:r w:rsidRPr="00765835">
        <w:t xml:space="preserve"> Assessing the sources </w:t>
      </w:r>
      <w:r>
        <w:t>and</w:t>
      </w:r>
      <w:r w:rsidRPr="00765835">
        <w:t xml:space="preserve"> magnitude </w:t>
      </w:r>
      <w:r>
        <w:t>of</w:t>
      </w:r>
      <w:r w:rsidRPr="00765835">
        <w:t xml:space="preserve"> diurnal nitrate variability in </w:t>
      </w:r>
      <w:r>
        <w:t>the</w:t>
      </w:r>
      <w:r w:rsidRPr="00765835">
        <w:t xml:space="preserve"> </w:t>
      </w:r>
      <w:r>
        <w:t>San</w:t>
      </w:r>
      <w:r w:rsidRPr="00765835">
        <w:t xml:space="preserve"> </w:t>
      </w:r>
      <w:r>
        <w:t>Joaquin</w:t>
      </w:r>
      <w:r w:rsidRPr="00765835">
        <w:t xml:space="preserve"> River (California) with </w:t>
      </w:r>
      <w:r>
        <w:t>an</w:t>
      </w:r>
      <w:r w:rsidRPr="00765835">
        <w:t xml:space="preserve"> in-situ </w:t>
      </w:r>
      <w:r>
        <w:t>optical</w:t>
      </w:r>
      <w:r w:rsidRPr="00765835">
        <w:t xml:space="preserve"> nitrate </w:t>
      </w:r>
      <w:r>
        <w:t>sensor</w:t>
      </w:r>
      <w:r w:rsidRPr="00765835">
        <w:t xml:space="preserve"> and dual nitrate isotopes. Freshwater </w:t>
      </w:r>
      <w:r>
        <w:t>Biology.:</w:t>
      </w:r>
    </w:p>
    <w:p w:rsidR="00765835" w:rsidRDefault="00765835" w:rsidP="00765835">
      <w:pPr>
        <w:pStyle w:val="BodyText"/>
        <w:ind w:left="446" w:hanging="288"/>
      </w:pPr>
      <w:r w:rsidRPr="00765835">
        <w:t xml:space="preserve">Spencer R.G.M, Pellerin, </w:t>
      </w:r>
      <w:r>
        <w:t>B.A.,</w:t>
      </w:r>
      <w:r w:rsidRPr="00765835">
        <w:t xml:space="preserve"> Bergamaschi, B.A., Downing, </w:t>
      </w:r>
      <w:r>
        <w:t>B.D.,</w:t>
      </w:r>
      <w:r w:rsidRPr="00765835">
        <w:t xml:space="preserve"> Kraus, </w:t>
      </w:r>
      <w:r>
        <w:t>T.E.C.,</w:t>
      </w:r>
      <w:r w:rsidRPr="00765835">
        <w:t xml:space="preserve"> Smart, D.R., Dahlgren, R.A., and Hernes, </w:t>
      </w:r>
      <w:r>
        <w:t>P.J.</w:t>
      </w:r>
      <w:r w:rsidRPr="00765835">
        <w:t xml:space="preserve"> </w:t>
      </w:r>
      <w:r>
        <w:t>2007.</w:t>
      </w:r>
      <w:r w:rsidRPr="00765835">
        <w:t xml:space="preserve"> Diurnal variability in riverine dissolved organic matter composition </w:t>
      </w:r>
      <w:r>
        <w:t>determined</w:t>
      </w:r>
      <w:r w:rsidRPr="00765835">
        <w:t xml:space="preserve"> by in </w:t>
      </w:r>
      <w:r>
        <w:t>situ</w:t>
      </w:r>
      <w:r w:rsidRPr="00765835">
        <w:t xml:space="preserve"> </w:t>
      </w:r>
      <w:r>
        <w:t>optical</w:t>
      </w:r>
      <w:r w:rsidRPr="00765835">
        <w:t xml:space="preserve"> measurement in the </w:t>
      </w:r>
      <w:r>
        <w:t>San</w:t>
      </w:r>
      <w:r w:rsidRPr="00765835">
        <w:t xml:space="preserve"> </w:t>
      </w:r>
      <w:r>
        <w:t>Joaquin</w:t>
      </w:r>
      <w:r w:rsidRPr="00765835">
        <w:t xml:space="preserve"> River (California, USA). Hydrol. </w:t>
      </w:r>
      <w:r>
        <w:t>Process.:</w:t>
      </w:r>
      <w:r w:rsidRPr="00765835">
        <w:t xml:space="preserve"> </w:t>
      </w:r>
      <w:r>
        <w:t>21,</w:t>
      </w:r>
      <w:r w:rsidRPr="00765835">
        <w:t xml:space="preserve"> </w:t>
      </w:r>
      <w:r>
        <w:t>3181-3189.</w:t>
      </w:r>
    </w:p>
    <w:p w:rsidR="00765835" w:rsidRPr="00765835" w:rsidRDefault="00765835" w:rsidP="00765835">
      <w:pPr>
        <w:pStyle w:val="Heading1"/>
        <w:spacing w:before="36"/>
        <w:rPr>
          <w:spacing w:val="-1"/>
        </w:rPr>
      </w:pPr>
      <w:r>
        <w:rPr>
          <w:spacing w:val="-1"/>
        </w:rPr>
        <w:t>CLASSES</w:t>
      </w:r>
      <w:r w:rsidRPr="00765835">
        <w:rPr>
          <w:spacing w:val="-1"/>
        </w:rPr>
        <w:t xml:space="preserve"> </w:t>
      </w:r>
      <w:r>
        <w:rPr>
          <w:spacing w:val="-1"/>
        </w:rPr>
        <w:t xml:space="preserve">HELD </w:t>
      </w:r>
      <w:r w:rsidRPr="00765835">
        <w:rPr>
          <w:spacing w:val="-1"/>
        </w:rPr>
        <w:t xml:space="preserve">/ </w:t>
      </w:r>
      <w:r>
        <w:rPr>
          <w:spacing w:val="-1"/>
        </w:rPr>
        <w:t>INSTRUCTION</w:t>
      </w:r>
    </w:p>
    <w:p w:rsidR="00765835" w:rsidRPr="00765835" w:rsidRDefault="00765835" w:rsidP="00765835">
      <w:pPr>
        <w:pStyle w:val="BodyText"/>
        <w:ind w:left="446" w:hanging="288"/>
      </w:pPr>
      <w:r>
        <w:t>2011</w:t>
      </w:r>
      <w:r w:rsidRPr="00765835">
        <w:t xml:space="preserve"> </w:t>
      </w:r>
      <w:r>
        <w:t>–</w:t>
      </w:r>
      <w:r w:rsidRPr="00765835">
        <w:t xml:space="preserve"> USGS/CUAHSI </w:t>
      </w:r>
      <w:r>
        <w:t>Sensor</w:t>
      </w:r>
      <w:r w:rsidRPr="00765835">
        <w:t xml:space="preserve"> Workshop: </w:t>
      </w:r>
      <w:r>
        <w:t>In</w:t>
      </w:r>
      <w:r w:rsidRPr="00765835">
        <w:t xml:space="preserve"> Situ Optical </w:t>
      </w:r>
      <w:r>
        <w:t>Water</w:t>
      </w:r>
      <w:r w:rsidRPr="00765835">
        <w:t xml:space="preserve"> Quality </w:t>
      </w:r>
      <w:r>
        <w:t>Sensor</w:t>
      </w:r>
      <w:r w:rsidRPr="00765835">
        <w:t xml:space="preserve"> Networks. </w:t>
      </w:r>
      <w:r>
        <w:t>June</w:t>
      </w:r>
      <w:r w:rsidRPr="00765835">
        <w:t xml:space="preserve"> </w:t>
      </w:r>
      <w:r>
        <w:t>8-10,</w:t>
      </w:r>
      <w:r w:rsidRPr="00765835">
        <w:t xml:space="preserve"> </w:t>
      </w:r>
      <w:r>
        <w:t>2011</w:t>
      </w:r>
      <w:r w:rsidRPr="00765835">
        <w:t xml:space="preserve"> </w:t>
      </w:r>
      <w:r>
        <w:t>at</w:t>
      </w:r>
      <w:r w:rsidRPr="00765835">
        <w:t xml:space="preserve"> the National Conservation </w:t>
      </w:r>
      <w:r>
        <w:t>Training</w:t>
      </w:r>
      <w:r w:rsidRPr="00765835">
        <w:t xml:space="preserve"> Center Shepherdstown, </w:t>
      </w:r>
      <w:r>
        <w:t>West</w:t>
      </w:r>
      <w:r w:rsidRPr="00765835">
        <w:t xml:space="preserve"> Virginia.</w:t>
      </w:r>
    </w:p>
    <w:p w:rsidR="00765835" w:rsidRDefault="00765835" w:rsidP="00765835">
      <w:pPr>
        <w:pStyle w:val="BodyText"/>
        <w:ind w:left="446" w:hanging="288"/>
      </w:pPr>
      <w:r>
        <w:t>2009</w:t>
      </w:r>
      <w:r w:rsidRPr="00765835">
        <w:t xml:space="preserve"> </w:t>
      </w:r>
      <w:r>
        <w:t>-</w:t>
      </w:r>
      <w:r w:rsidRPr="00765835">
        <w:t xml:space="preserve"> CUAHSI/USGS/UVM Sensor </w:t>
      </w:r>
      <w:r>
        <w:t>Workshop:</w:t>
      </w:r>
      <w:r w:rsidRPr="00765835">
        <w:t xml:space="preserve"> </w:t>
      </w:r>
      <w:r>
        <w:t>In</w:t>
      </w:r>
      <w:r w:rsidRPr="00765835">
        <w:t xml:space="preserve"> </w:t>
      </w:r>
      <w:r>
        <w:t>situ</w:t>
      </w:r>
      <w:r w:rsidRPr="00765835">
        <w:t xml:space="preserve"> </w:t>
      </w:r>
      <w:r>
        <w:t>Optical</w:t>
      </w:r>
      <w:r w:rsidRPr="00765835">
        <w:t xml:space="preserve"> Sensors for </w:t>
      </w:r>
      <w:r>
        <w:t>Water</w:t>
      </w:r>
      <w:r w:rsidRPr="00765835">
        <w:t xml:space="preserve"> Quality. August </w:t>
      </w:r>
      <w:r>
        <w:t>2-5,</w:t>
      </w:r>
      <w:r w:rsidRPr="00765835">
        <w:t xml:space="preserve"> </w:t>
      </w:r>
      <w:r>
        <w:t>2009</w:t>
      </w:r>
      <w:r w:rsidRPr="00765835">
        <w:t xml:space="preserve"> </w:t>
      </w:r>
      <w:r>
        <w:t>at</w:t>
      </w:r>
      <w:r w:rsidRPr="00765835">
        <w:t xml:space="preserve"> the Rubenstein Ecosystem Science Laboratory, </w:t>
      </w:r>
      <w:r>
        <w:t>University</w:t>
      </w:r>
      <w:r w:rsidRPr="00765835">
        <w:t xml:space="preserve"> </w:t>
      </w:r>
      <w:r>
        <w:t>of</w:t>
      </w:r>
      <w:r w:rsidRPr="00765835">
        <w:t xml:space="preserve"> </w:t>
      </w:r>
      <w:r>
        <w:t>Vermont,</w:t>
      </w:r>
      <w:r w:rsidRPr="00765835">
        <w:t xml:space="preserve"> Burlington, </w:t>
      </w:r>
      <w:r>
        <w:t>Vermont.</w:t>
      </w:r>
      <w:r w:rsidRPr="00765835">
        <w:t xml:space="preserve"> </w:t>
      </w:r>
      <w:r>
        <w:t>Sponsored</w:t>
      </w:r>
      <w:r w:rsidRPr="00765835">
        <w:t xml:space="preserve"> </w:t>
      </w:r>
      <w:r>
        <w:t>by</w:t>
      </w:r>
      <w:r w:rsidRPr="00765835">
        <w:t xml:space="preserve"> CUAHSI, USGS, and </w:t>
      </w:r>
      <w:r>
        <w:t>UVM.</w:t>
      </w:r>
    </w:p>
    <w:p w:rsidR="00765835" w:rsidRDefault="00765835" w:rsidP="00765835">
      <w:pPr>
        <w:pStyle w:val="BodyText"/>
        <w:ind w:left="446" w:hanging="288"/>
      </w:pPr>
      <w:r>
        <w:t>2008</w:t>
      </w:r>
      <w:r w:rsidRPr="00765835">
        <w:t xml:space="preserve"> </w:t>
      </w:r>
      <w:r>
        <w:t>-</w:t>
      </w:r>
      <w:r w:rsidRPr="00765835">
        <w:t xml:space="preserve"> Earth Science </w:t>
      </w:r>
      <w:r>
        <w:t>Geology</w:t>
      </w:r>
      <w:r w:rsidRPr="00765835">
        <w:t xml:space="preserve"> </w:t>
      </w:r>
      <w:r>
        <w:t>8,</w:t>
      </w:r>
      <w:r w:rsidRPr="00765835">
        <w:t xml:space="preserve"> CA State </w:t>
      </w:r>
      <w:r>
        <w:t>University</w:t>
      </w:r>
      <w:r w:rsidRPr="00765835">
        <w:t xml:space="preserve"> </w:t>
      </w:r>
      <w:r>
        <w:t>Sacramento.</w:t>
      </w:r>
      <w:r w:rsidRPr="00765835">
        <w:t xml:space="preserve"> </w:t>
      </w:r>
      <w:r>
        <w:t>3</w:t>
      </w:r>
      <w:r w:rsidRPr="00765835">
        <w:t xml:space="preserve"> lecture units. </w:t>
      </w:r>
    </w:p>
    <w:p w:rsidR="00765835" w:rsidRDefault="00765835" w:rsidP="00765835">
      <w:pPr>
        <w:pStyle w:val="BodyText"/>
        <w:ind w:left="446" w:hanging="288"/>
      </w:pPr>
      <w:r>
        <w:t>2006</w:t>
      </w:r>
      <w:r w:rsidRPr="00765835">
        <w:t xml:space="preserve"> </w:t>
      </w:r>
      <w:r>
        <w:t xml:space="preserve">- </w:t>
      </w:r>
      <w:r w:rsidRPr="00765835">
        <w:t xml:space="preserve">Earth Science </w:t>
      </w:r>
      <w:r>
        <w:t>Geology</w:t>
      </w:r>
      <w:r w:rsidRPr="00765835">
        <w:t xml:space="preserve"> </w:t>
      </w:r>
      <w:r>
        <w:t>8,</w:t>
      </w:r>
      <w:r w:rsidRPr="00765835">
        <w:t xml:space="preserve"> CA State </w:t>
      </w:r>
      <w:r>
        <w:t>University</w:t>
      </w:r>
      <w:r w:rsidRPr="00765835">
        <w:t xml:space="preserve"> </w:t>
      </w:r>
      <w:r>
        <w:t>Sacramento.</w:t>
      </w:r>
      <w:r w:rsidRPr="00765835">
        <w:t xml:space="preserve"> </w:t>
      </w:r>
      <w:r>
        <w:t>4</w:t>
      </w:r>
      <w:r w:rsidRPr="00765835">
        <w:t xml:space="preserve"> lecture units.</w:t>
      </w:r>
    </w:p>
    <w:p w:rsidR="00765835" w:rsidRDefault="00765835" w:rsidP="00765835">
      <w:pPr>
        <w:pStyle w:val="BodyText"/>
        <w:ind w:left="446" w:hanging="288"/>
      </w:pPr>
      <w:r>
        <w:t>2005</w:t>
      </w:r>
      <w:r w:rsidRPr="00765835">
        <w:t xml:space="preserve"> </w:t>
      </w:r>
      <w:r>
        <w:t>-</w:t>
      </w:r>
      <w:r w:rsidRPr="00765835">
        <w:t xml:space="preserve"> Earth Science Laboratory, </w:t>
      </w:r>
      <w:r>
        <w:t>Geology</w:t>
      </w:r>
      <w:r w:rsidRPr="00765835">
        <w:t xml:space="preserve"> </w:t>
      </w:r>
      <w:r>
        <w:t>8L,</w:t>
      </w:r>
      <w:r w:rsidRPr="00765835">
        <w:t xml:space="preserve"> </w:t>
      </w:r>
      <w:r>
        <w:t>CA</w:t>
      </w:r>
      <w:r w:rsidRPr="00765835">
        <w:t xml:space="preserve"> State </w:t>
      </w:r>
      <w:r>
        <w:t>University</w:t>
      </w:r>
      <w:r w:rsidRPr="00765835">
        <w:t xml:space="preserve"> Sacramento. </w:t>
      </w:r>
      <w:r>
        <w:t>2</w:t>
      </w:r>
      <w:r w:rsidRPr="00765835">
        <w:t xml:space="preserve"> lecture units</w:t>
      </w:r>
    </w:p>
    <w:p w:rsidR="00765835" w:rsidRPr="00765835" w:rsidRDefault="00765835" w:rsidP="00765835">
      <w:pPr>
        <w:pStyle w:val="Heading1"/>
        <w:spacing w:before="36"/>
        <w:rPr>
          <w:spacing w:val="-1"/>
        </w:rPr>
      </w:pPr>
      <w:r>
        <w:rPr>
          <w:spacing w:val="-1"/>
        </w:rPr>
        <w:t>CURRENT</w:t>
      </w:r>
      <w:r w:rsidRPr="00765835">
        <w:rPr>
          <w:spacing w:val="-1"/>
        </w:rPr>
        <w:t xml:space="preserve"> </w:t>
      </w:r>
      <w:r>
        <w:rPr>
          <w:spacing w:val="-1"/>
        </w:rPr>
        <w:t>MEMBERSHIPS</w:t>
      </w:r>
      <w:r w:rsidRPr="00765835">
        <w:rPr>
          <w:spacing w:val="-1"/>
        </w:rPr>
        <w:t xml:space="preserve"> IN</w:t>
      </w:r>
      <w:r>
        <w:rPr>
          <w:spacing w:val="-1"/>
        </w:rPr>
        <w:t xml:space="preserve"> PROFESSIONAL</w:t>
      </w:r>
      <w:r w:rsidRPr="00765835">
        <w:rPr>
          <w:spacing w:val="-1"/>
        </w:rPr>
        <w:t xml:space="preserve"> </w:t>
      </w:r>
      <w:r>
        <w:rPr>
          <w:spacing w:val="-1"/>
        </w:rPr>
        <w:t>SOCIETIES</w:t>
      </w:r>
    </w:p>
    <w:p w:rsidR="00765835" w:rsidRPr="00765835" w:rsidRDefault="00765835" w:rsidP="00765835">
      <w:pPr>
        <w:numPr>
          <w:ilvl w:val="0"/>
          <w:numId w:val="9"/>
        </w:numPr>
        <w:tabs>
          <w:tab w:val="left" w:pos="0"/>
          <w:tab w:val="left" w:pos="360"/>
          <w:tab w:val="left" w:pos="990"/>
          <w:tab w:val="left" w:pos="1800"/>
          <w:tab w:val="left" w:pos="8640"/>
        </w:tabs>
        <w:ind w:left="990" w:hanging="180"/>
        <w:rPr>
          <w:rFonts w:ascii="Times New Roman" w:hAnsi="Times New Roman" w:cs="Times New Roman"/>
        </w:rPr>
      </w:pPr>
      <w:r w:rsidRPr="00FB60F3">
        <w:rPr>
          <w:rFonts w:ascii="Times New Roman" w:hAnsi="Times New Roman" w:cs="Times New Roman"/>
        </w:rPr>
        <w:t>American Chemical Society (ACS)</w:t>
      </w:r>
    </w:p>
    <w:p w:rsidR="00765835" w:rsidRPr="00FB60F3" w:rsidRDefault="00765835" w:rsidP="00765835">
      <w:pPr>
        <w:numPr>
          <w:ilvl w:val="0"/>
          <w:numId w:val="9"/>
        </w:numPr>
        <w:tabs>
          <w:tab w:val="left" w:pos="0"/>
          <w:tab w:val="left" w:pos="360"/>
          <w:tab w:val="left" w:pos="990"/>
          <w:tab w:val="left" w:pos="1800"/>
          <w:tab w:val="left" w:pos="8640"/>
        </w:tabs>
        <w:ind w:left="990" w:hanging="180"/>
        <w:rPr>
          <w:rFonts w:ascii="Times New Roman" w:hAnsi="Times New Roman" w:cs="Times New Roman"/>
        </w:rPr>
      </w:pPr>
      <w:r w:rsidRPr="00FB60F3">
        <w:rPr>
          <w:rFonts w:ascii="Times New Roman" w:hAnsi="Times New Roman" w:cs="Times New Roman"/>
        </w:rPr>
        <w:t>Association for the Sciences of Limnology and Oceanography (ASLO)</w:t>
      </w:r>
    </w:p>
    <w:p w:rsidR="00765835" w:rsidRPr="00FB60F3" w:rsidRDefault="00765835" w:rsidP="00765835">
      <w:pPr>
        <w:numPr>
          <w:ilvl w:val="0"/>
          <w:numId w:val="9"/>
        </w:numPr>
        <w:tabs>
          <w:tab w:val="left" w:pos="0"/>
          <w:tab w:val="left" w:pos="360"/>
          <w:tab w:val="left" w:pos="630"/>
          <w:tab w:val="left" w:pos="990"/>
          <w:tab w:val="left" w:pos="1800"/>
          <w:tab w:val="left" w:pos="8640"/>
        </w:tabs>
        <w:ind w:left="990" w:hanging="180"/>
        <w:rPr>
          <w:rFonts w:ascii="Times New Roman" w:hAnsi="Times New Roman" w:cs="Times New Roman"/>
        </w:rPr>
      </w:pPr>
      <w:r w:rsidRPr="00FB60F3">
        <w:rPr>
          <w:rFonts w:ascii="Times New Roman" w:hAnsi="Times New Roman" w:cs="Times New Roman"/>
        </w:rPr>
        <w:t>American Geophysical Union (AGU)</w:t>
      </w:r>
    </w:p>
    <w:p w:rsidR="00765835" w:rsidRPr="00FB60F3" w:rsidRDefault="00765835" w:rsidP="00765835">
      <w:pPr>
        <w:numPr>
          <w:ilvl w:val="0"/>
          <w:numId w:val="9"/>
        </w:numPr>
        <w:tabs>
          <w:tab w:val="left" w:pos="0"/>
          <w:tab w:val="left" w:pos="360"/>
          <w:tab w:val="left" w:pos="630"/>
          <w:tab w:val="left" w:pos="990"/>
          <w:tab w:val="left" w:pos="1800"/>
          <w:tab w:val="left" w:pos="8640"/>
        </w:tabs>
        <w:ind w:left="990" w:hanging="180"/>
        <w:rPr>
          <w:rFonts w:ascii="Times New Roman" w:hAnsi="Times New Roman" w:cs="Times New Roman"/>
        </w:rPr>
      </w:pPr>
      <w:r w:rsidRPr="00FB60F3">
        <w:rPr>
          <w:rFonts w:ascii="Times New Roman" w:hAnsi="Times New Roman" w:cs="Times New Roman"/>
        </w:rPr>
        <w:t>American Association for the Advancement of Science (AAAS)</w:t>
      </w:r>
    </w:p>
    <w:p w:rsidR="00765835" w:rsidRDefault="00765835" w:rsidP="00765835">
      <w:pPr>
        <w:numPr>
          <w:ilvl w:val="0"/>
          <w:numId w:val="9"/>
        </w:numPr>
        <w:tabs>
          <w:tab w:val="left" w:pos="0"/>
          <w:tab w:val="left" w:pos="360"/>
          <w:tab w:val="left" w:pos="630"/>
          <w:tab w:val="left" w:pos="990"/>
          <w:tab w:val="left" w:pos="1800"/>
          <w:tab w:val="left" w:pos="8640"/>
        </w:tabs>
        <w:ind w:left="990" w:hanging="180"/>
        <w:rPr>
          <w:rFonts w:ascii="Times New Roman" w:hAnsi="Times New Roman" w:cs="Times New Roman"/>
        </w:rPr>
      </w:pPr>
      <w:r w:rsidRPr="00FB60F3">
        <w:rPr>
          <w:rFonts w:ascii="Times New Roman" w:hAnsi="Times New Roman" w:cs="Times New Roman"/>
        </w:rPr>
        <w:t>Coastal Estuarine Research Federation (CERF)</w:t>
      </w:r>
    </w:p>
    <w:p w:rsidR="00765835" w:rsidRDefault="00765835">
      <w:pPr>
        <w:spacing w:after="160" w:line="259" w:lineRule="auto"/>
        <w:rPr>
          <w:rFonts w:ascii="Times New Roman" w:hAnsi="Times New Roman" w:cs="Times New Roman"/>
        </w:rPr>
      </w:pPr>
      <w:r>
        <w:rPr>
          <w:rFonts w:ascii="Times New Roman" w:hAnsi="Times New Roman" w:cs="Times New Roman"/>
        </w:rPr>
        <w:br w:type="page"/>
      </w:r>
    </w:p>
    <w:p w:rsidR="00856894" w:rsidRPr="00B1528D" w:rsidRDefault="00856894" w:rsidP="00856894">
      <w:pPr>
        <w:pStyle w:val="Heading1"/>
        <w:spacing w:before="36"/>
        <w:ind w:left="432"/>
        <w:rPr>
          <w:b/>
          <w:caps/>
          <w:spacing w:val="-1"/>
        </w:rPr>
      </w:pPr>
      <w:r w:rsidRPr="00B1528D">
        <w:rPr>
          <w:b/>
          <w:caps/>
          <w:spacing w:val="-1"/>
        </w:rPr>
        <w:lastRenderedPageBreak/>
        <w:t>David Bryan Senn</w:t>
      </w:r>
    </w:p>
    <w:p w:rsidR="00883795" w:rsidRPr="00B1528D" w:rsidRDefault="00883795" w:rsidP="00B1528D">
      <w:pPr>
        <w:pStyle w:val="BodyText"/>
        <w:tabs>
          <w:tab w:val="left" w:pos="7469"/>
        </w:tabs>
        <w:spacing w:before="129" w:line="252" w:lineRule="auto"/>
        <w:ind w:left="860" w:right="806"/>
        <w:rPr>
          <w:spacing w:val="29"/>
          <w:sz w:val="22"/>
        </w:rPr>
      </w:pPr>
      <w:r w:rsidRPr="00B1528D">
        <w:rPr>
          <w:sz w:val="22"/>
        </w:rPr>
        <w:t>San</w:t>
      </w:r>
      <w:r w:rsidRPr="00B1528D">
        <w:rPr>
          <w:spacing w:val="29"/>
          <w:sz w:val="22"/>
        </w:rPr>
        <w:t xml:space="preserve"> </w:t>
      </w:r>
      <w:r w:rsidRPr="00B1528D">
        <w:rPr>
          <w:sz w:val="22"/>
        </w:rPr>
        <w:t>Francisco</w:t>
      </w:r>
      <w:r w:rsidRPr="00B1528D">
        <w:rPr>
          <w:spacing w:val="30"/>
          <w:sz w:val="22"/>
        </w:rPr>
        <w:t xml:space="preserve"> </w:t>
      </w:r>
      <w:r w:rsidRPr="00B1528D">
        <w:rPr>
          <w:sz w:val="22"/>
        </w:rPr>
        <w:t>Estuary</w:t>
      </w:r>
      <w:r w:rsidRPr="00B1528D">
        <w:rPr>
          <w:spacing w:val="30"/>
          <w:sz w:val="22"/>
        </w:rPr>
        <w:t xml:space="preserve"> </w:t>
      </w:r>
      <w:r w:rsidR="00B1528D">
        <w:rPr>
          <w:sz w:val="22"/>
        </w:rPr>
        <w:t xml:space="preserve">Institute                                                          </w:t>
      </w:r>
      <w:r w:rsidRPr="00B1528D">
        <w:rPr>
          <w:sz w:val="22"/>
        </w:rPr>
        <w:t>Phone:</w:t>
      </w:r>
      <w:r w:rsidRPr="00B1528D">
        <w:rPr>
          <w:spacing w:val="31"/>
          <w:sz w:val="22"/>
        </w:rPr>
        <w:t xml:space="preserve"> </w:t>
      </w:r>
      <w:r w:rsidRPr="00B1528D">
        <w:rPr>
          <w:sz w:val="22"/>
        </w:rPr>
        <w:t>(510)</w:t>
      </w:r>
      <w:r w:rsidRPr="00B1528D">
        <w:rPr>
          <w:spacing w:val="31"/>
          <w:sz w:val="22"/>
        </w:rPr>
        <w:t xml:space="preserve"> </w:t>
      </w:r>
      <w:r w:rsidRPr="00B1528D">
        <w:rPr>
          <w:sz w:val="22"/>
        </w:rPr>
        <w:t>746-7366</w:t>
      </w:r>
      <w:r w:rsidRPr="00B1528D">
        <w:rPr>
          <w:spacing w:val="32"/>
          <w:w w:val="102"/>
          <w:sz w:val="22"/>
        </w:rPr>
        <w:t xml:space="preserve"> </w:t>
      </w:r>
      <w:r w:rsidRPr="00B1528D">
        <w:rPr>
          <w:sz w:val="22"/>
        </w:rPr>
        <w:t>4911</w:t>
      </w:r>
      <w:r w:rsidRPr="00B1528D">
        <w:rPr>
          <w:spacing w:val="29"/>
          <w:sz w:val="22"/>
        </w:rPr>
        <w:t xml:space="preserve"> </w:t>
      </w:r>
      <w:r w:rsidR="00B1528D">
        <w:rPr>
          <w:spacing w:val="29"/>
          <w:sz w:val="22"/>
        </w:rPr>
        <w:br/>
      </w:r>
      <w:r w:rsidRPr="00B1528D">
        <w:rPr>
          <w:sz w:val="22"/>
        </w:rPr>
        <w:t>Central</w:t>
      </w:r>
      <w:r w:rsidRPr="00B1528D">
        <w:rPr>
          <w:spacing w:val="28"/>
          <w:sz w:val="22"/>
        </w:rPr>
        <w:t xml:space="preserve"> </w:t>
      </w:r>
      <w:r w:rsidRPr="00B1528D">
        <w:rPr>
          <w:sz w:val="22"/>
        </w:rPr>
        <w:t>Avenue</w:t>
      </w:r>
    </w:p>
    <w:p w:rsidR="00883795" w:rsidRPr="00B1528D" w:rsidRDefault="00883795" w:rsidP="00856894">
      <w:pPr>
        <w:pStyle w:val="BodyText"/>
        <w:tabs>
          <w:tab w:val="left" w:pos="7469"/>
        </w:tabs>
        <w:ind w:left="860"/>
        <w:rPr>
          <w:sz w:val="22"/>
        </w:rPr>
      </w:pPr>
      <w:r w:rsidRPr="00B1528D">
        <w:rPr>
          <w:sz w:val="22"/>
        </w:rPr>
        <w:t>Richmond,</w:t>
      </w:r>
      <w:r w:rsidRPr="00B1528D">
        <w:rPr>
          <w:spacing w:val="28"/>
          <w:sz w:val="22"/>
        </w:rPr>
        <w:t xml:space="preserve"> </w:t>
      </w:r>
      <w:r w:rsidRPr="00B1528D">
        <w:rPr>
          <w:sz w:val="22"/>
        </w:rPr>
        <w:t>CA</w:t>
      </w:r>
      <w:r w:rsidRPr="00B1528D">
        <w:rPr>
          <w:spacing w:val="30"/>
          <w:sz w:val="22"/>
        </w:rPr>
        <w:t xml:space="preserve"> </w:t>
      </w:r>
      <w:r w:rsidR="00B1528D">
        <w:rPr>
          <w:sz w:val="22"/>
        </w:rPr>
        <w:t xml:space="preserve">94804                                                                                  </w:t>
      </w:r>
      <w:r w:rsidRPr="00B1528D">
        <w:rPr>
          <w:sz w:val="22"/>
        </w:rPr>
        <w:t xml:space="preserve">email: </w:t>
      </w:r>
      <w:r w:rsidRPr="00B1528D">
        <w:rPr>
          <w:spacing w:val="10"/>
          <w:sz w:val="22"/>
        </w:rPr>
        <w:t xml:space="preserve"> </w:t>
      </w:r>
      <w:hyperlink r:id="rId51">
        <w:r w:rsidRPr="00B1528D">
          <w:rPr>
            <w:sz w:val="22"/>
          </w:rPr>
          <w:t>davids@sfei.org</w:t>
        </w:r>
      </w:hyperlink>
    </w:p>
    <w:p w:rsidR="00883795" w:rsidRPr="00883795" w:rsidRDefault="00883795" w:rsidP="00856894">
      <w:pPr>
        <w:spacing w:before="4"/>
        <w:ind w:left="860"/>
        <w:rPr>
          <w:rFonts w:ascii="Times New Roman" w:eastAsia="Times New Roman" w:hAnsi="Times New Roman" w:cs="Times New Roman"/>
          <w:sz w:val="7"/>
          <w:szCs w:val="9"/>
        </w:rPr>
      </w:pPr>
    </w:p>
    <w:p w:rsidR="00883795" w:rsidRDefault="00883795" w:rsidP="00856894">
      <w:pPr>
        <w:spacing w:line="20" w:lineRule="atLeast"/>
        <w:ind w:left="971"/>
        <w:rPr>
          <w:rFonts w:ascii="Times New Roman" w:eastAsia="Times New Roman" w:hAnsi="Times New Roman" w:cs="Times New Roman"/>
          <w:sz w:val="2"/>
          <w:szCs w:val="2"/>
        </w:rPr>
      </w:pPr>
    </w:p>
    <w:p w:rsidR="00883795" w:rsidRPr="00856894" w:rsidRDefault="00883795" w:rsidP="00856894">
      <w:pPr>
        <w:pStyle w:val="Heading1"/>
        <w:spacing w:before="124"/>
        <w:ind w:left="720"/>
        <w:rPr>
          <w:b/>
          <w:bCs/>
          <w:sz w:val="28"/>
        </w:rPr>
      </w:pPr>
      <w:r w:rsidRPr="00856894">
        <w:rPr>
          <w:sz w:val="28"/>
          <w:u w:color="000000"/>
        </w:rPr>
        <w:t>EDUCATION</w:t>
      </w:r>
    </w:p>
    <w:p w:rsidR="00883795" w:rsidRPr="00883795" w:rsidRDefault="00883795" w:rsidP="00856894">
      <w:pPr>
        <w:tabs>
          <w:tab w:val="left" w:pos="2699"/>
          <w:tab w:val="left" w:pos="6776"/>
          <w:tab w:val="left" w:pos="8099"/>
        </w:tabs>
        <w:spacing w:before="13"/>
        <w:ind w:left="1040"/>
        <w:rPr>
          <w:rFonts w:ascii="Times New Roman" w:eastAsia="Times New Roman" w:hAnsi="Times New Roman" w:cs="Times New Roman"/>
          <w:sz w:val="20"/>
          <w:szCs w:val="21"/>
        </w:rPr>
      </w:pPr>
      <w:r w:rsidRPr="00883795">
        <w:rPr>
          <w:rFonts w:ascii="Times New Roman"/>
          <w:b/>
          <w:sz w:val="20"/>
        </w:rPr>
        <w:t>M.I.T.</w:t>
      </w:r>
      <w:r w:rsidRPr="00883795">
        <w:rPr>
          <w:rFonts w:ascii="Times New Roman"/>
          <w:b/>
          <w:sz w:val="20"/>
        </w:rPr>
        <w:tab/>
      </w:r>
      <w:r w:rsidR="00856894">
        <w:rPr>
          <w:rFonts w:ascii="Times New Roman"/>
          <w:b/>
          <w:sz w:val="20"/>
        </w:rPr>
        <w:t xml:space="preserve"> </w:t>
      </w:r>
      <w:r w:rsidRPr="00883795">
        <w:rPr>
          <w:rFonts w:ascii="Times New Roman"/>
          <w:sz w:val="20"/>
        </w:rPr>
        <w:t>Civil</w:t>
      </w:r>
      <w:r w:rsidRPr="00883795">
        <w:rPr>
          <w:rFonts w:ascii="Times New Roman"/>
          <w:spacing w:val="33"/>
          <w:sz w:val="20"/>
        </w:rPr>
        <w:t xml:space="preserve"> </w:t>
      </w:r>
      <w:r w:rsidRPr="00883795">
        <w:rPr>
          <w:rFonts w:ascii="Times New Roman"/>
          <w:sz w:val="20"/>
        </w:rPr>
        <w:t>and</w:t>
      </w:r>
      <w:r w:rsidRPr="00883795">
        <w:rPr>
          <w:rFonts w:ascii="Times New Roman"/>
          <w:spacing w:val="35"/>
          <w:sz w:val="20"/>
        </w:rPr>
        <w:t xml:space="preserve"> </w:t>
      </w:r>
      <w:r w:rsidRPr="00883795">
        <w:rPr>
          <w:rFonts w:ascii="Times New Roman"/>
          <w:sz w:val="20"/>
        </w:rPr>
        <w:t>Environmental</w:t>
      </w:r>
      <w:r w:rsidRPr="00883795">
        <w:rPr>
          <w:rFonts w:ascii="Times New Roman"/>
          <w:spacing w:val="33"/>
          <w:sz w:val="20"/>
        </w:rPr>
        <w:t xml:space="preserve"> </w:t>
      </w:r>
      <w:r w:rsidRPr="00883795">
        <w:rPr>
          <w:rFonts w:ascii="Times New Roman"/>
          <w:sz w:val="20"/>
        </w:rPr>
        <w:t>Engineering</w:t>
      </w:r>
      <w:r w:rsidRPr="00883795">
        <w:rPr>
          <w:rFonts w:ascii="Times New Roman"/>
          <w:sz w:val="20"/>
        </w:rPr>
        <w:tab/>
        <w:t>Ph.D.</w:t>
      </w:r>
      <w:r w:rsidRPr="00883795">
        <w:rPr>
          <w:rFonts w:ascii="Times New Roman"/>
          <w:sz w:val="20"/>
        </w:rPr>
        <w:tab/>
      </w:r>
      <w:r w:rsidRPr="00883795">
        <w:rPr>
          <w:rFonts w:ascii="Times New Roman"/>
          <w:i/>
          <w:spacing w:val="1"/>
          <w:sz w:val="20"/>
        </w:rPr>
        <w:t>2001</w:t>
      </w:r>
    </w:p>
    <w:p w:rsidR="00883795" w:rsidRPr="00883795" w:rsidRDefault="00883795" w:rsidP="00856894">
      <w:pPr>
        <w:tabs>
          <w:tab w:val="left" w:pos="2699"/>
          <w:tab w:val="left" w:pos="6776"/>
          <w:tab w:val="left" w:pos="8099"/>
        </w:tabs>
        <w:spacing w:before="8"/>
        <w:ind w:left="1039"/>
        <w:rPr>
          <w:rFonts w:ascii="Times New Roman" w:eastAsia="Times New Roman" w:hAnsi="Times New Roman" w:cs="Times New Roman"/>
          <w:sz w:val="20"/>
          <w:szCs w:val="21"/>
        </w:rPr>
      </w:pPr>
      <w:r w:rsidRPr="00883795">
        <w:rPr>
          <w:rFonts w:ascii="Times New Roman"/>
          <w:b/>
          <w:sz w:val="20"/>
        </w:rPr>
        <w:t xml:space="preserve">Rutgers </w:t>
      </w:r>
      <w:r w:rsidRPr="00883795">
        <w:rPr>
          <w:rFonts w:ascii="Times New Roman"/>
          <w:b/>
          <w:spacing w:val="1"/>
          <w:sz w:val="20"/>
        </w:rPr>
        <w:t xml:space="preserve"> </w:t>
      </w:r>
      <w:r w:rsidRPr="00883795">
        <w:rPr>
          <w:rFonts w:ascii="Times New Roman"/>
          <w:b/>
          <w:sz w:val="20"/>
        </w:rPr>
        <w:t>University</w:t>
      </w:r>
      <w:r w:rsidR="00856894">
        <w:rPr>
          <w:rFonts w:ascii="Times New Roman"/>
          <w:b/>
          <w:sz w:val="20"/>
        </w:rPr>
        <w:t xml:space="preserve"> </w:t>
      </w:r>
      <w:r w:rsidRPr="00883795">
        <w:rPr>
          <w:rFonts w:ascii="Times New Roman"/>
          <w:sz w:val="20"/>
        </w:rPr>
        <w:t>Civil</w:t>
      </w:r>
      <w:r w:rsidRPr="00883795">
        <w:rPr>
          <w:rFonts w:ascii="Times New Roman"/>
          <w:spacing w:val="33"/>
          <w:sz w:val="20"/>
        </w:rPr>
        <w:t xml:space="preserve"> </w:t>
      </w:r>
      <w:r w:rsidRPr="00883795">
        <w:rPr>
          <w:rFonts w:ascii="Times New Roman"/>
          <w:sz w:val="20"/>
        </w:rPr>
        <w:t>and</w:t>
      </w:r>
      <w:r w:rsidRPr="00883795">
        <w:rPr>
          <w:rFonts w:ascii="Times New Roman"/>
          <w:spacing w:val="35"/>
          <w:sz w:val="20"/>
        </w:rPr>
        <w:t xml:space="preserve"> </w:t>
      </w:r>
      <w:r w:rsidRPr="00883795">
        <w:rPr>
          <w:rFonts w:ascii="Times New Roman"/>
          <w:sz w:val="20"/>
        </w:rPr>
        <w:t>Environmental</w:t>
      </w:r>
      <w:r w:rsidRPr="00883795">
        <w:rPr>
          <w:rFonts w:ascii="Times New Roman"/>
          <w:spacing w:val="34"/>
          <w:sz w:val="20"/>
        </w:rPr>
        <w:t xml:space="preserve"> </w:t>
      </w:r>
      <w:r w:rsidRPr="00883795">
        <w:rPr>
          <w:rFonts w:ascii="Times New Roman"/>
          <w:sz w:val="20"/>
        </w:rPr>
        <w:t>Engineering</w:t>
      </w:r>
      <w:r w:rsidRPr="00883795">
        <w:rPr>
          <w:rFonts w:ascii="Times New Roman"/>
          <w:sz w:val="20"/>
        </w:rPr>
        <w:tab/>
        <w:t>B.S.</w:t>
      </w:r>
      <w:r w:rsidRPr="00883795">
        <w:rPr>
          <w:rFonts w:ascii="Times New Roman"/>
          <w:sz w:val="20"/>
        </w:rPr>
        <w:tab/>
      </w:r>
      <w:r w:rsidRPr="00883795">
        <w:rPr>
          <w:rFonts w:ascii="Times New Roman"/>
          <w:i/>
          <w:spacing w:val="1"/>
          <w:sz w:val="20"/>
        </w:rPr>
        <w:t>1992</w:t>
      </w:r>
    </w:p>
    <w:p w:rsidR="00883795" w:rsidRPr="00856894" w:rsidRDefault="00883795" w:rsidP="00856894">
      <w:pPr>
        <w:pStyle w:val="Heading1"/>
        <w:ind w:left="720"/>
        <w:rPr>
          <w:b/>
          <w:bCs/>
          <w:caps/>
          <w:sz w:val="28"/>
        </w:rPr>
      </w:pPr>
      <w:r w:rsidRPr="00856894">
        <w:rPr>
          <w:caps/>
          <w:sz w:val="28"/>
          <w:u w:color="000000"/>
        </w:rPr>
        <w:t xml:space="preserve">Professional </w:t>
      </w:r>
      <w:r w:rsidRPr="00856894">
        <w:rPr>
          <w:caps/>
          <w:spacing w:val="14"/>
          <w:sz w:val="28"/>
          <w:u w:color="000000"/>
        </w:rPr>
        <w:t xml:space="preserve"> </w:t>
      </w:r>
      <w:r w:rsidRPr="00856894">
        <w:rPr>
          <w:caps/>
          <w:sz w:val="28"/>
          <w:u w:color="000000"/>
        </w:rPr>
        <w:t>Experience</w:t>
      </w:r>
    </w:p>
    <w:p w:rsidR="00883795" w:rsidRPr="00856894" w:rsidRDefault="00883795" w:rsidP="00856894">
      <w:pPr>
        <w:tabs>
          <w:tab w:val="left" w:pos="8099"/>
        </w:tabs>
        <w:spacing w:before="8"/>
        <w:ind w:left="1040"/>
        <w:rPr>
          <w:rFonts w:ascii="Times New Roman" w:eastAsia="Times New Roman" w:hAnsi="Times New Roman" w:cs="Times New Roman"/>
          <w:sz w:val="22"/>
          <w:szCs w:val="21"/>
        </w:rPr>
      </w:pPr>
      <w:r w:rsidRPr="00856894">
        <w:rPr>
          <w:rFonts w:ascii="Times New Roman"/>
          <w:b/>
          <w:sz w:val="22"/>
        </w:rPr>
        <w:t>San</w:t>
      </w:r>
      <w:r w:rsidRPr="00856894">
        <w:rPr>
          <w:rFonts w:ascii="Times New Roman"/>
          <w:b/>
          <w:spacing w:val="31"/>
          <w:sz w:val="22"/>
        </w:rPr>
        <w:t xml:space="preserve"> </w:t>
      </w:r>
      <w:r w:rsidRPr="00856894">
        <w:rPr>
          <w:rFonts w:ascii="Times New Roman"/>
          <w:b/>
          <w:sz w:val="22"/>
        </w:rPr>
        <w:t>Francisco</w:t>
      </w:r>
      <w:r w:rsidRPr="00856894">
        <w:rPr>
          <w:rFonts w:ascii="Times New Roman"/>
          <w:b/>
          <w:spacing w:val="31"/>
          <w:sz w:val="22"/>
        </w:rPr>
        <w:t xml:space="preserve"> </w:t>
      </w:r>
      <w:r w:rsidRPr="00856894">
        <w:rPr>
          <w:rFonts w:ascii="Times New Roman"/>
          <w:b/>
          <w:sz w:val="22"/>
        </w:rPr>
        <w:t>Estuary</w:t>
      </w:r>
      <w:r w:rsidRPr="00856894">
        <w:rPr>
          <w:rFonts w:ascii="Times New Roman"/>
          <w:b/>
          <w:spacing w:val="31"/>
          <w:sz w:val="22"/>
        </w:rPr>
        <w:t xml:space="preserve"> </w:t>
      </w:r>
      <w:r w:rsidRPr="00856894">
        <w:rPr>
          <w:rFonts w:ascii="Times New Roman"/>
          <w:b/>
          <w:sz w:val="22"/>
        </w:rPr>
        <w:t>Institute</w:t>
      </w:r>
      <w:r w:rsidRPr="00856894">
        <w:rPr>
          <w:rFonts w:ascii="Times New Roman"/>
          <w:b/>
          <w:sz w:val="22"/>
        </w:rPr>
        <w:tab/>
      </w:r>
      <w:r w:rsidRPr="00856894">
        <w:rPr>
          <w:rFonts w:ascii="Times New Roman"/>
          <w:i/>
          <w:sz w:val="22"/>
        </w:rPr>
        <w:t>2011-present</w:t>
      </w:r>
    </w:p>
    <w:p w:rsidR="00883795" w:rsidRPr="00883795" w:rsidRDefault="00883795" w:rsidP="00856894">
      <w:pPr>
        <w:pStyle w:val="BodyText"/>
        <w:spacing w:before="13"/>
        <w:ind w:left="1040"/>
        <w:rPr>
          <w:sz w:val="20"/>
        </w:rPr>
      </w:pPr>
      <w:r w:rsidRPr="00883795">
        <w:rPr>
          <w:sz w:val="20"/>
        </w:rPr>
        <w:t>Richmond,</w:t>
      </w:r>
      <w:r w:rsidRPr="00883795">
        <w:rPr>
          <w:spacing w:val="38"/>
          <w:sz w:val="20"/>
        </w:rPr>
        <w:t xml:space="preserve"> </w:t>
      </w:r>
      <w:r w:rsidRPr="00883795">
        <w:rPr>
          <w:spacing w:val="1"/>
          <w:sz w:val="20"/>
        </w:rPr>
        <w:t>CA</w:t>
      </w:r>
    </w:p>
    <w:p w:rsidR="00883795" w:rsidRPr="00883795" w:rsidRDefault="00883795" w:rsidP="00856894">
      <w:pPr>
        <w:spacing w:before="13" w:line="252" w:lineRule="auto"/>
        <w:ind w:left="1039" w:right="4984"/>
        <w:rPr>
          <w:rFonts w:ascii="Times New Roman" w:eastAsia="Times New Roman" w:hAnsi="Times New Roman" w:cs="Times New Roman"/>
          <w:sz w:val="20"/>
          <w:szCs w:val="21"/>
        </w:rPr>
      </w:pPr>
      <w:r w:rsidRPr="00883795">
        <w:rPr>
          <w:rFonts w:ascii="Times New Roman"/>
          <w:i/>
          <w:sz w:val="20"/>
        </w:rPr>
        <w:t>Senior</w:t>
      </w:r>
      <w:r w:rsidRPr="00883795">
        <w:rPr>
          <w:rFonts w:ascii="Times New Roman"/>
          <w:i/>
          <w:spacing w:val="24"/>
          <w:sz w:val="20"/>
        </w:rPr>
        <w:t xml:space="preserve"> </w:t>
      </w:r>
      <w:r w:rsidRPr="00883795">
        <w:rPr>
          <w:rFonts w:ascii="Times New Roman"/>
          <w:i/>
          <w:sz w:val="20"/>
        </w:rPr>
        <w:t>Scientist,</w:t>
      </w:r>
      <w:r w:rsidRPr="00883795">
        <w:rPr>
          <w:rFonts w:ascii="Times New Roman"/>
          <w:i/>
          <w:spacing w:val="25"/>
          <w:sz w:val="20"/>
        </w:rPr>
        <w:t xml:space="preserve"> </w:t>
      </w:r>
      <w:r w:rsidRPr="00883795">
        <w:rPr>
          <w:rFonts w:ascii="Times New Roman"/>
          <w:i/>
          <w:sz w:val="20"/>
        </w:rPr>
        <w:t>Co-Director</w:t>
      </w:r>
      <w:r w:rsidRPr="00883795">
        <w:rPr>
          <w:rFonts w:ascii="Times New Roman"/>
          <w:i/>
          <w:spacing w:val="26"/>
          <w:sz w:val="20"/>
        </w:rPr>
        <w:t xml:space="preserve"> </w:t>
      </w:r>
      <w:r w:rsidRPr="00883795">
        <w:rPr>
          <w:rFonts w:ascii="Times New Roman"/>
          <w:i/>
          <w:sz w:val="20"/>
        </w:rPr>
        <w:t>of</w:t>
      </w:r>
      <w:r w:rsidRPr="00883795">
        <w:rPr>
          <w:rFonts w:ascii="Times New Roman"/>
          <w:i/>
          <w:spacing w:val="25"/>
          <w:sz w:val="20"/>
        </w:rPr>
        <w:t xml:space="preserve"> </w:t>
      </w:r>
      <w:r w:rsidRPr="00883795">
        <w:rPr>
          <w:rFonts w:ascii="Times New Roman"/>
          <w:i/>
          <w:sz w:val="20"/>
        </w:rPr>
        <w:t>Clean</w:t>
      </w:r>
      <w:r w:rsidRPr="00883795">
        <w:rPr>
          <w:rFonts w:ascii="Times New Roman"/>
          <w:i/>
          <w:spacing w:val="26"/>
          <w:sz w:val="20"/>
        </w:rPr>
        <w:t xml:space="preserve"> </w:t>
      </w:r>
      <w:r w:rsidRPr="00883795">
        <w:rPr>
          <w:rFonts w:ascii="Times New Roman"/>
          <w:i/>
          <w:sz w:val="20"/>
        </w:rPr>
        <w:t>Water</w:t>
      </w:r>
      <w:r w:rsidRPr="00883795">
        <w:rPr>
          <w:rFonts w:ascii="Times New Roman"/>
          <w:i/>
          <w:spacing w:val="25"/>
          <w:sz w:val="20"/>
        </w:rPr>
        <w:t xml:space="preserve"> </w:t>
      </w:r>
      <w:r w:rsidRPr="00883795">
        <w:rPr>
          <w:rFonts w:ascii="Times New Roman"/>
          <w:i/>
          <w:sz w:val="20"/>
        </w:rPr>
        <w:t>Program</w:t>
      </w:r>
      <w:r w:rsidRPr="00883795">
        <w:rPr>
          <w:rFonts w:ascii="Times New Roman"/>
          <w:i/>
          <w:spacing w:val="22"/>
          <w:w w:val="102"/>
          <w:sz w:val="20"/>
        </w:rPr>
        <w:t xml:space="preserve"> </w:t>
      </w:r>
      <w:r w:rsidRPr="00883795">
        <w:rPr>
          <w:rFonts w:ascii="Times New Roman"/>
          <w:i/>
          <w:sz w:val="20"/>
        </w:rPr>
        <w:t>Lead</w:t>
      </w:r>
      <w:r w:rsidRPr="00883795">
        <w:rPr>
          <w:rFonts w:ascii="Times New Roman"/>
          <w:i/>
          <w:spacing w:val="29"/>
          <w:sz w:val="20"/>
        </w:rPr>
        <w:t xml:space="preserve"> </w:t>
      </w:r>
      <w:r w:rsidRPr="00883795">
        <w:rPr>
          <w:rFonts w:ascii="Times New Roman"/>
          <w:i/>
          <w:sz w:val="20"/>
        </w:rPr>
        <w:t>Scientist,</w:t>
      </w:r>
      <w:r w:rsidRPr="00883795">
        <w:rPr>
          <w:rFonts w:ascii="Times New Roman"/>
          <w:i/>
          <w:spacing w:val="27"/>
          <w:sz w:val="20"/>
        </w:rPr>
        <w:t xml:space="preserve"> </w:t>
      </w:r>
      <w:r w:rsidRPr="00883795">
        <w:rPr>
          <w:rFonts w:ascii="Times New Roman"/>
          <w:i/>
          <w:sz w:val="20"/>
        </w:rPr>
        <w:t>SFB</w:t>
      </w:r>
      <w:r w:rsidRPr="00883795">
        <w:rPr>
          <w:rFonts w:ascii="Times New Roman"/>
          <w:i/>
          <w:spacing w:val="29"/>
          <w:sz w:val="20"/>
        </w:rPr>
        <w:t xml:space="preserve"> </w:t>
      </w:r>
      <w:r w:rsidRPr="00883795">
        <w:rPr>
          <w:rFonts w:ascii="Times New Roman"/>
          <w:i/>
          <w:sz w:val="20"/>
        </w:rPr>
        <w:t>Nutrient</w:t>
      </w:r>
      <w:r w:rsidRPr="00883795">
        <w:rPr>
          <w:rFonts w:ascii="Times New Roman"/>
          <w:i/>
          <w:spacing w:val="28"/>
          <w:sz w:val="20"/>
        </w:rPr>
        <w:t xml:space="preserve"> </w:t>
      </w:r>
      <w:r w:rsidRPr="00883795">
        <w:rPr>
          <w:rFonts w:ascii="Times New Roman"/>
          <w:i/>
          <w:sz w:val="20"/>
        </w:rPr>
        <w:t>Management</w:t>
      </w:r>
      <w:r w:rsidRPr="00883795">
        <w:rPr>
          <w:rFonts w:ascii="Times New Roman"/>
          <w:i/>
          <w:spacing w:val="27"/>
          <w:sz w:val="20"/>
        </w:rPr>
        <w:t xml:space="preserve"> </w:t>
      </w:r>
      <w:r w:rsidRPr="00883795">
        <w:rPr>
          <w:rFonts w:ascii="Times New Roman"/>
          <w:i/>
          <w:sz w:val="20"/>
        </w:rPr>
        <w:t>Strategy</w:t>
      </w:r>
    </w:p>
    <w:p w:rsidR="00883795" w:rsidRPr="00856894" w:rsidRDefault="00883795" w:rsidP="00856894">
      <w:pPr>
        <w:tabs>
          <w:tab w:val="left" w:pos="8099"/>
        </w:tabs>
        <w:spacing w:before="96"/>
        <w:ind w:left="1039"/>
        <w:rPr>
          <w:rFonts w:ascii="Times New Roman" w:eastAsia="Times New Roman" w:hAnsi="Times New Roman" w:cs="Times New Roman"/>
          <w:sz w:val="22"/>
          <w:szCs w:val="21"/>
        </w:rPr>
      </w:pPr>
      <w:r w:rsidRPr="00856894">
        <w:rPr>
          <w:rFonts w:ascii="Times New Roman" w:hAnsi="Times New Roman"/>
          <w:b/>
          <w:sz w:val="22"/>
        </w:rPr>
        <w:t>Swiss</w:t>
      </w:r>
      <w:r w:rsidRPr="00856894">
        <w:rPr>
          <w:rFonts w:ascii="Times New Roman" w:hAnsi="Times New Roman"/>
          <w:b/>
          <w:spacing w:val="27"/>
          <w:sz w:val="22"/>
        </w:rPr>
        <w:t xml:space="preserve"> </w:t>
      </w:r>
      <w:r w:rsidRPr="00856894">
        <w:rPr>
          <w:rFonts w:ascii="Times New Roman" w:hAnsi="Times New Roman"/>
          <w:b/>
          <w:sz w:val="22"/>
        </w:rPr>
        <w:t>Federal</w:t>
      </w:r>
      <w:r w:rsidRPr="00856894">
        <w:rPr>
          <w:rFonts w:ascii="Times New Roman" w:hAnsi="Times New Roman"/>
          <w:b/>
          <w:spacing w:val="26"/>
          <w:sz w:val="22"/>
        </w:rPr>
        <w:t xml:space="preserve"> </w:t>
      </w:r>
      <w:r w:rsidRPr="00856894">
        <w:rPr>
          <w:rFonts w:ascii="Times New Roman" w:hAnsi="Times New Roman"/>
          <w:b/>
          <w:sz w:val="22"/>
        </w:rPr>
        <w:t>Institute</w:t>
      </w:r>
      <w:r w:rsidRPr="00856894">
        <w:rPr>
          <w:rFonts w:ascii="Times New Roman" w:hAnsi="Times New Roman"/>
          <w:b/>
          <w:spacing w:val="27"/>
          <w:sz w:val="22"/>
        </w:rPr>
        <w:t xml:space="preserve"> </w:t>
      </w:r>
      <w:r w:rsidRPr="00856894">
        <w:rPr>
          <w:rFonts w:ascii="Times New Roman" w:hAnsi="Times New Roman"/>
          <w:b/>
          <w:sz w:val="22"/>
        </w:rPr>
        <w:t>of</w:t>
      </w:r>
      <w:r w:rsidRPr="00856894">
        <w:rPr>
          <w:rFonts w:ascii="Times New Roman" w:hAnsi="Times New Roman"/>
          <w:b/>
          <w:spacing w:val="27"/>
          <w:sz w:val="22"/>
        </w:rPr>
        <w:t xml:space="preserve"> </w:t>
      </w:r>
      <w:r w:rsidRPr="00856894">
        <w:rPr>
          <w:rFonts w:ascii="Times New Roman" w:hAnsi="Times New Roman"/>
          <w:b/>
          <w:sz w:val="22"/>
        </w:rPr>
        <w:t>Technology</w:t>
      </w:r>
      <w:r w:rsidRPr="00856894">
        <w:rPr>
          <w:rFonts w:ascii="Times New Roman" w:hAnsi="Times New Roman"/>
          <w:b/>
          <w:spacing w:val="27"/>
          <w:sz w:val="22"/>
        </w:rPr>
        <w:t xml:space="preserve"> </w:t>
      </w:r>
      <w:r w:rsidRPr="00856894">
        <w:rPr>
          <w:rFonts w:ascii="Times New Roman" w:hAnsi="Times New Roman"/>
          <w:b/>
          <w:sz w:val="22"/>
        </w:rPr>
        <w:t>(ETH-Zürich)</w:t>
      </w:r>
      <w:r w:rsidRPr="00856894">
        <w:rPr>
          <w:rFonts w:ascii="Times New Roman" w:hAnsi="Times New Roman"/>
          <w:b/>
          <w:spacing w:val="26"/>
          <w:sz w:val="22"/>
        </w:rPr>
        <w:t xml:space="preserve"> </w:t>
      </w:r>
      <w:r w:rsidRPr="00856894">
        <w:rPr>
          <w:rFonts w:ascii="Times New Roman" w:hAnsi="Times New Roman"/>
          <w:sz w:val="22"/>
        </w:rPr>
        <w:t>and</w:t>
      </w:r>
      <w:r w:rsidRPr="00856894">
        <w:rPr>
          <w:rFonts w:ascii="Times New Roman" w:hAnsi="Times New Roman"/>
          <w:sz w:val="22"/>
        </w:rPr>
        <w:tab/>
      </w:r>
      <w:r w:rsidRPr="00856894">
        <w:rPr>
          <w:rFonts w:ascii="Times New Roman" w:hAnsi="Times New Roman"/>
          <w:i/>
          <w:sz w:val="22"/>
        </w:rPr>
        <w:t>2007-2011</w:t>
      </w:r>
    </w:p>
    <w:p w:rsidR="00883795" w:rsidRPr="00856894" w:rsidRDefault="00883795" w:rsidP="00856894">
      <w:pPr>
        <w:pStyle w:val="Heading1"/>
        <w:spacing w:before="13"/>
        <w:ind w:left="1039"/>
        <w:rPr>
          <w:rFonts w:ascii="Times New Roman" w:eastAsiaTheme="minorEastAsia" w:hAnsiTheme="minorHAnsi" w:cstheme="minorBidi"/>
          <w:b/>
          <w:color w:val="auto"/>
          <w:sz w:val="22"/>
          <w:szCs w:val="24"/>
        </w:rPr>
      </w:pPr>
      <w:r w:rsidRPr="00856894">
        <w:rPr>
          <w:rFonts w:ascii="Times New Roman" w:eastAsiaTheme="minorEastAsia" w:hAnsiTheme="minorHAnsi" w:cstheme="minorBidi"/>
          <w:b/>
          <w:color w:val="auto"/>
          <w:sz w:val="22"/>
          <w:szCs w:val="24"/>
        </w:rPr>
        <w:t>Swiss Federal Institute of Aquatic Science and Technology (EAWAG)</w:t>
      </w:r>
    </w:p>
    <w:p w:rsidR="00883795" w:rsidRPr="00883795" w:rsidRDefault="00883795" w:rsidP="00856894">
      <w:pPr>
        <w:pStyle w:val="BodyText"/>
        <w:spacing w:before="13"/>
        <w:ind w:left="1039"/>
        <w:rPr>
          <w:sz w:val="20"/>
        </w:rPr>
      </w:pPr>
      <w:r w:rsidRPr="00883795">
        <w:rPr>
          <w:sz w:val="20"/>
        </w:rPr>
        <w:t>Zurich,  Switzerland</w:t>
      </w:r>
    </w:p>
    <w:p w:rsidR="00883795" w:rsidRPr="00883795" w:rsidRDefault="00883795" w:rsidP="00856894">
      <w:pPr>
        <w:spacing w:before="8"/>
        <w:ind w:left="1039"/>
        <w:rPr>
          <w:rFonts w:ascii="Times New Roman" w:eastAsia="Times New Roman" w:hAnsi="Times New Roman" w:cs="Times New Roman"/>
          <w:sz w:val="20"/>
          <w:szCs w:val="21"/>
        </w:rPr>
      </w:pPr>
      <w:r w:rsidRPr="00883795">
        <w:rPr>
          <w:rFonts w:ascii="Times New Roman"/>
          <w:i/>
          <w:sz w:val="20"/>
        </w:rPr>
        <w:t>Senior</w:t>
      </w:r>
      <w:r w:rsidRPr="00883795">
        <w:rPr>
          <w:rFonts w:ascii="Times New Roman"/>
          <w:i/>
          <w:spacing w:val="49"/>
          <w:sz w:val="20"/>
        </w:rPr>
        <w:t xml:space="preserve"> </w:t>
      </w:r>
      <w:r w:rsidRPr="00883795">
        <w:rPr>
          <w:rFonts w:ascii="Times New Roman"/>
          <w:i/>
          <w:sz w:val="20"/>
        </w:rPr>
        <w:t>Researcher</w:t>
      </w:r>
    </w:p>
    <w:p w:rsidR="00883795" w:rsidRPr="00856894" w:rsidRDefault="00883795" w:rsidP="00856894">
      <w:pPr>
        <w:tabs>
          <w:tab w:val="left" w:pos="8099"/>
        </w:tabs>
        <w:spacing w:before="113"/>
        <w:ind w:left="1039"/>
        <w:rPr>
          <w:rFonts w:ascii="Times New Roman" w:eastAsia="Times New Roman" w:hAnsi="Times New Roman" w:cs="Times New Roman"/>
          <w:sz w:val="22"/>
          <w:szCs w:val="21"/>
        </w:rPr>
      </w:pPr>
      <w:r w:rsidRPr="00856894">
        <w:rPr>
          <w:rFonts w:ascii="Times New Roman"/>
          <w:b/>
          <w:sz w:val="22"/>
        </w:rPr>
        <w:t>Harvard</w:t>
      </w:r>
      <w:r w:rsidRPr="00856894">
        <w:rPr>
          <w:rFonts w:ascii="Times New Roman"/>
          <w:b/>
          <w:spacing w:val="24"/>
          <w:sz w:val="22"/>
        </w:rPr>
        <w:t xml:space="preserve"> </w:t>
      </w:r>
      <w:r w:rsidRPr="00856894">
        <w:rPr>
          <w:rFonts w:ascii="Times New Roman"/>
          <w:b/>
          <w:sz w:val="22"/>
        </w:rPr>
        <w:t>School</w:t>
      </w:r>
      <w:r w:rsidRPr="00856894">
        <w:rPr>
          <w:rFonts w:ascii="Times New Roman"/>
          <w:b/>
          <w:spacing w:val="23"/>
          <w:sz w:val="22"/>
        </w:rPr>
        <w:t xml:space="preserve"> </w:t>
      </w:r>
      <w:r w:rsidRPr="00856894">
        <w:rPr>
          <w:rFonts w:ascii="Times New Roman"/>
          <w:b/>
          <w:sz w:val="22"/>
        </w:rPr>
        <w:t>of</w:t>
      </w:r>
      <w:r w:rsidRPr="00856894">
        <w:rPr>
          <w:rFonts w:ascii="Times New Roman"/>
          <w:b/>
          <w:spacing w:val="24"/>
          <w:sz w:val="22"/>
        </w:rPr>
        <w:t xml:space="preserve"> </w:t>
      </w:r>
      <w:r w:rsidRPr="00856894">
        <w:rPr>
          <w:rFonts w:ascii="Times New Roman"/>
          <w:b/>
          <w:sz w:val="22"/>
        </w:rPr>
        <w:t>Public</w:t>
      </w:r>
      <w:r w:rsidRPr="00856894">
        <w:rPr>
          <w:rFonts w:ascii="Times New Roman"/>
          <w:b/>
          <w:spacing w:val="24"/>
          <w:sz w:val="22"/>
        </w:rPr>
        <w:t xml:space="preserve"> </w:t>
      </w:r>
      <w:r w:rsidRPr="00856894">
        <w:rPr>
          <w:rFonts w:ascii="Times New Roman"/>
          <w:b/>
          <w:sz w:val="22"/>
        </w:rPr>
        <w:t>Health</w:t>
      </w:r>
      <w:r w:rsidRPr="00856894">
        <w:rPr>
          <w:rFonts w:ascii="Times New Roman"/>
          <w:b/>
          <w:sz w:val="22"/>
        </w:rPr>
        <w:tab/>
      </w:r>
      <w:r w:rsidRPr="00856894">
        <w:rPr>
          <w:rFonts w:ascii="Times New Roman"/>
          <w:i/>
          <w:sz w:val="22"/>
        </w:rPr>
        <w:t>2001-2007</w:t>
      </w:r>
    </w:p>
    <w:p w:rsidR="00883795" w:rsidRPr="00883795" w:rsidRDefault="00883795" w:rsidP="00856894">
      <w:pPr>
        <w:pStyle w:val="BodyText"/>
        <w:spacing w:before="8"/>
        <w:ind w:left="1039"/>
        <w:rPr>
          <w:sz w:val="20"/>
        </w:rPr>
      </w:pPr>
      <w:r w:rsidRPr="00883795">
        <w:rPr>
          <w:sz w:val="20"/>
        </w:rPr>
        <w:t>Department</w:t>
      </w:r>
      <w:r w:rsidRPr="00883795">
        <w:rPr>
          <w:spacing w:val="33"/>
          <w:sz w:val="20"/>
        </w:rPr>
        <w:t xml:space="preserve"> </w:t>
      </w:r>
      <w:r w:rsidRPr="00883795">
        <w:rPr>
          <w:sz w:val="20"/>
        </w:rPr>
        <w:t>of</w:t>
      </w:r>
      <w:r w:rsidRPr="00883795">
        <w:rPr>
          <w:spacing w:val="33"/>
          <w:sz w:val="20"/>
        </w:rPr>
        <w:t xml:space="preserve"> </w:t>
      </w:r>
      <w:r w:rsidRPr="00883795">
        <w:rPr>
          <w:sz w:val="20"/>
        </w:rPr>
        <w:t>Environmental</w:t>
      </w:r>
      <w:r w:rsidRPr="00883795">
        <w:rPr>
          <w:spacing w:val="33"/>
          <w:sz w:val="20"/>
        </w:rPr>
        <w:t xml:space="preserve"> </w:t>
      </w:r>
      <w:r w:rsidRPr="00883795">
        <w:rPr>
          <w:sz w:val="20"/>
        </w:rPr>
        <w:t>Health</w:t>
      </w:r>
    </w:p>
    <w:p w:rsidR="00883795" w:rsidRPr="00883795" w:rsidRDefault="00883795" w:rsidP="00856894">
      <w:pPr>
        <w:spacing w:before="13"/>
        <w:ind w:left="1039"/>
        <w:rPr>
          <w:rFonts w:ascii="Times New Roman" w:eastAsia="Times New Roman" w:hAnsi="Times New Roman" w:cs="Times New Roman"/>
          <w:sz w:val="20"/>
          <w:szCs w:val="21"/>
        </w:rPr>
      </w:pPr>
      <w:r w:rsidRPr="00883795">
        <w:rPr>
          <w:rFonts w:ascii="Times New Roman"/>
          <w:i/>
          <w:sz w:val="20"/>
        </w:rPr>
        <w:t>Research</w:t>
      </w:r>
      <w:r w:rsidRPr="00883795">
        <w:rPr>
          <w:rFonts w:ascii="Times New Roman"/>
          <w:i/>
          <w:spacing w:val="35"/>
          <w:sz w:val="20"/>
        </w:rPr>
        <w:t xml:space="preserve"> </w:t>
      </w:r>
      <w:r w:rsidRPr="00883795">
        <w:rPr>
          <w:rFonts w:ascii="Times New Roman"/>
          <w:i/>
          <w:sz w:val="20"/>
        </w:rPr>
        <w:t>Fellow</w:t>
      </w:r>
      <w:r w:rsidRPr="00883795">
        <w:rPr>
          <w:rFonts w:ascii="Times New Roman"/>
          <w:i/>
          <w:spacing w:val="37"/>
          <w:sz w:val="20"/>
        </w:rPr>
        <w:t xml:space="preserve"> </w:t>
      </w:r>
      <w:r w:rsidRPr="00883795">
        <w:rPr>
          <w:rFonts w:ascii="Times New Roman"/>
          <w:i/>
          <w:sz w:val="20"/>
        </w:rPr>
        <w:t>(2001-2002),</w:t>
      </w:r>
      <w:r w:rsidRPr="00883795">
        <w:rPr>
          <w:rFonts w:ascii="Times New Roman"/>
          <w:i/>
          <w:spacing w:val="34"/>
          <w:sz w:val="20"/>
        </w:rPr>
        <w:t xml:space="preserve"> </w:t>
      </w:r>
      <w:r w:rsidRPr="00883795">
        <w:rPr>
          <w:rFonts w:ascii="Times New Roman"/>
          <w:i/>
          <w:sz w:val="20"/>
        </w:rPr>
        <w:t>Research</w:t>
      </w:r>
      <w:r w:rsidRPr="00883795">
        <w:rPr>
          <w:rFonts w:ascii="Times New Roman"/>
          <w:i/>
          <w:spacing w:val="36"/>
          <w:sz w:val="20"/>
        </w:rPr>
        <w:t xml:space="preserve"> </w:t>
      </w:r>
      <w:r w:rsidRPr="00883795">
        <w:rPr>
          <w:rFonts w:ascii="Times New Roman"/>
          <w:i/>
          <w:sz w:val="20"/>
        </w:rPr>
        <w:t>Associate</w:t>
      </w:r>
      <w:r w:rsidRPr="00883795">
        <w:rPr>
          <w:rFonts w:ascii="Times New Roman"/>
          <w:i/>
          <w:spacing w:val="36"/>
          <w:sz w:val="20"/>
        </w:rPr>
        <w:t xml:space="preserve"> </w:t>
      </w:r>
      <w:r w:rsidRPr="00883795">
        <w:rPr>
          <w:rFonts w:ascii="Times New Roman"/>
          <w:i/>
          <w:sz w:val="20"/>
        </w:rPr>
        <w:t>(2002-2007),</w:t>
      </w:r>
    </w:p>
    <w:p w:rsidR="00883795" w:rsidRPr="00883795" w:rsidRDefault="00883795" w:rsidP="00856894">
      <w:pPr>
        <w:spacing w:before="13"/>
        <w:ind w:left="1039"/>
        <w:rPr>
          <w:rFonts w:ascii="Times New Roman" w:eastAsia="Times New Roman" w:hAnsi="Times New Roman" w:cs="Times New Roman"/>
          <w:sz w:val="20"/>
          <w:szCs w:val="21"/>
        </w:rPr>
      </w:pPr>
      <w:r w:rsidRPr="00883795">
        <w:rPr>
          <w:rFonts w:ascii="Times New Roman" w:eastAsia="Times New Roman" w:hAnsi="Times New Roman" w:cs="Times New Roman"/>
          <w:i/>
          <w:sz w:val="20"/>
          <w:szCs w:val="21"/>
        </w:rPr>
        <w:t>Center</w:t>
      </w:r>
      <w:r w:rsidRPr="00883795">
        <w:rPr>
          <w:rFonts w:ascii="Times New Roman" w:eastAsia="Times New Roman" w:hAnsi="Times New Roman" w:cs="Times New Roman"/>
          <w:i/>
          <w:spacing w:val="24"/>
          <w:sz w:val="20"/>
          <w:szCs w:val="21"/>
        </w:rPr>
        <w:t xml:space="preserve"> </w:t>
      </w:r>
      <w:r w:rsidRPr="00883795">
        <w:rPr>
          <w:rFonts w:ascii="Times New Roman" w:eastAsia="Times New Roman" w:hAnsi="Times New Roman" w:cs="Times New Roman"/>
          <w:i/>
          <w:sz w:val="20"/>
          <w:szCs w:val="21"/>
        </w:rPr>
        <w:t>Scientist</w:t>
      </w:r>
      <w:r w:rsidRPr="00883795">
        <w:rPr>
          <w:rFonts w:ascii="Times New Roman" w:eastAsia="Times New Roman" w:hAnsi="Times New Roman" w:cs="Times New Roman"/>
          <w:i/>
          <w:spacing w:val="25"/>
          <w:sz w:val="20"/>
          <w:szCs w:val="21"/>
        </w:rPr>
        <w:t xml:space="preserve"> </w:t>
      </w:r>
      <w:r w:rsidRPr="00883795">
        <w:rPr>
          <w:rFonts w:ascii="Times New Roman" w:eastAsia="Times New Roman" w:hAnsi="Times New Roman" w:cs="Times New Roman"/>
          <w:i/>
          <w:sz w:val="20"/>
          <w:szCs w:val="21"/>
        </w:rPr>
        <w:t>-</w:t>
      </w:r>
      <w:r w:rsidRPr="00883795">
        <w:rPr>
          <w:rFonts w:ascii="Times New Roman" w:eastAsia="Times New Roman" w:hAnsi="Times New Roman" w:cs="Times New Roman"/>
          <w:i/>
          <w:spacing w:val="25"/>
          <w:sz w:val="20"/>
          <w:szCs w:val="21"/>
        </w:rPr>
        <w:t xml:space="preserve"> </w:t>
      </w:r>
      <w:r w:rsidRPr="00883795">
        <w:rPr>
          <w:rFonts w:ascii="Times New Roman" w:eastAsia="Times New Roman" w:hAnsi="Times New Roman" w:cs="Times New Roman"/>
          <w:i/>
          <w:sz w:val="20"/>
          <w:szCs w:val="21"/>
        </w:rPr>
        <w:t>Center</w:t>
      </w:r>
      <w:r w:rsidRPr="00883795">
        <w:rPr>
          <w:rFonts w:ascii="Times New Roman" w:eastAsia="Times New Roman" w:hAnsi="Times New Roman" w:cs="Times New Roman"/>
          <w:i/>
          <w:spacing w:val="24"/>
          <w:sz w:val="20"/>
          <w:szCs w:val="21"/>
        </w:rPr>
        <w:t xml:space="preserve"> </w:t>
      </w:r>
      <w:r w:rsidRPr="00883795">
        <w:rPr>
          <w:rFonts w:ascii="Times New Roman" w:eastAsia="Times New Roman" w:hAnsi="Times New Roman" w:cs="Times New Roman"/>
          <w:i/>
          <w:sz w:val="20"/>
          <w:szCs w:val="21"/>
        </w:rPr>
        <w:t>for</w:t>
      </w:r>
      <w:r w:rsidRPr="00883795">
        <w:rPr>
          <w:rFonts w:ascii="Times New Roman" w:eastAsia="Times New Roman" w:hAnsi="Times New Roman" w:cs="Times New Roman"/>
          <w:i/>
          <w:spacing w:val="25"/>
          <w:sz w:val="20"/>
          <w:szCs w:val="21"/>
        </w:rPr>
        <w:t xml:space="preserve"> </w:t>
      </w:r>
      <w:r w:rsidRPr="00883795">
        <w:rPr>
          <w:rFonts w:ascii="Times New Roman" w:eastAsia="Times New Roman" w:hAnsi="Times New Roman" w:cs="Times New Roman"/>
          <w:i/>
          <w:sz w:val="20"/>
          <w:szCs w:val="21"/>
        </w:rPr>
        <w:t>Children’s</w:t>
      </w:r>
      <w:r w:rsidRPr="00883795">
        <w:rPr>
          <w:rFonts w:ascii="Times New Roman" w:eastAsia="Times New Roman" w:hAnsi="Times New Roman" w:cs="Times New Roman"/>
          <w:i/>
          <w:spacing w:val="25"/>
          <w:sz w:val="20"/>
          <w:szCs w:val="21"/>
        </w:rPr>
        <w:t xml:space="preserve"> </w:t>
      </w:r>
      <w:r w:rsidRPr="00883795">
        <w:rPr>
          <w:rFonts w:ascii="Times New Roman" w:eastAsia="Times New Roman" w:hAnsi="Times New Roman" w:cs="Times New Roman"/>
          <w:i/>
          <w:sz w:val="20"/>
          <w:szCs w:val="21"/>
        </w:rPr>
        <w:t>Environmental</w:t>
      </w:r>
      <w:r w:rsidRPr="00883795">
        <w:rPr>
          <w:rFonts w:ascii="Times New Roman" w:eastAsia="Times New Roman" w:hAnsi="Times New Roman" w:cs="Times New Roman"/>
          <w:i/>
          <w:spacing w:val="24"/>
          <w:sz w:val="20"/>
          <w:szCs w:val="21"/>
        </w:rPr>
        <w:t xml:space="preserve"> </w:t>
      </w:r>
      <w:r w:rsidRPr="00883795">
        <w:rPr>
          <w:rFonts w:ascii="Times New Roman" w:eastAsia="Times New Roman" w:hAnsi="Times New Roman" w:cs="Times New Roman"/>
          <w:i/>
          <w:sz w:val="20"/>
          <w:szCs w:val="21"/>
        </w:rPr>
        <w:t>Health</w:t>
      </w:r>
      <w:r w:rsidRPr="00883795">
        <w:rPr>
          <w:rFonts w:ascii="Times New Roman" w:eastAsia="Times New Roman" w:hAnsi="Times New Roman" w:cs="Times New Roman"/>
          <w:i/>
          <w:spacing w:val="26"/>
          <w:sz w:val="20"/>
          <w:szCs w:val="21"/>
        </w:rPr>
        <w:t xml:space="preserve"> </w:t>
      </w:r>
      <w:r w:rsidRPr="00883795">
        <w:rPr>
          <w:rFonts w:ascii="Times New Roman" w:eastAsia="Times New Roman" w:hAnsi="Times New Roman" w:cs="Times New Roman"/>
          <w:i/>
          <w:sz w:val="20"/>
          <w:szCs w:val="21"/>
        </w:rPr>
        <w:t>(2004-2006)</w:t>
      </w:r>
    </w:p>
    <w:p w:rsidR="00883795" w:rsidRPr="00856894" w:rsidRDefault="00883795" w:rsidP="00856894">
      <w:pPr>
        <w:tabs>
          <w:tab w:val="left" w:pos="8099"/>
        </w:tabs>
        <w:spacing w:before="113"/>
        <w:ind w:left="1039"/>
        <w:rPr>
          <w:rFonts w:ascii="Times New Roman"/>
          <w:i/>
          <w:sz w:val="22"/>
        </w:rPr>
      </w:pPr>
      <w:r w:rsidRPr="00856894">
        <w:rPr>
          <w:rFonts w:ascii="Times New Roman"/>
          <w:b/>
          <w:sz w:val="22"/>
        </w:rPr>
        <w:t>Massachusetts Institute of Technology</w:t>
      </w:r>
      <w:r w:rsidRPr="00856894">
        <w:rPr>
          <w:rFonts w:ascii="Times New Roman"/>
          <w:b/>
          <w:sz w:val="22"/>
        </w:rPr>
        <w:tab/>
      </w:r>
      <w:r w:rsidRPr="00856894">
        <w:rPr>
          <w:rFonts w:ascii="Times New Roman"/>
          <w:i/>
          <w:sz w:val="22"/>
        </w:rPr>
        <w:t>1995-2001</w:t>
      </w:r>
    </w:p>
    <w:p w:rsidR="00883795" w:rsidRPr="00883795" w:rsidRDefault="00883795" w:rsidP="00856894">
      <w:pPr>
        <w:pStyle w:val="BodyText"/>
        <w:spacing w:before="13"/>
        <w:ind w:left="1039"/>
        <w:rPr>
          <w:sz w:val="20"/>
        </w:rPr>
      </w:pPr>
      <w:r w:rsidRPr="00883795">
        <w:rPr>
          <w:sz w:val="20"/>
        </w:rPr>
        <w:t>Department</w:t>
      </w:r>
      <w:r w:rsidRPr="00883795">
        <w:rPr>
          <w:spacing w:val="28"/>
          <w:sz w:val="20"/>
        </w:rPr>
        <w:t xml:space="preserve"> </w:t>
      </w:r>
      <w:r w:rsidRPr="00883795">
        <w:rPr>
          <w:sz w:val="20"/>
        </w:rPr>
        <w:t>of</w:t>
      </w:r>
      <w:r w:rsidRPr="00883795">
        <w:rPr>
          <w:spacing w:val="28"/>
          <w:sz w:val="20"/>
        </w:rPr>
        <w:t xml:space="preserve"> </w:t>
      </w:r>
      <w:r w:rsidRPr="00883795">
        <w:rPr>
          <w:sz w:val="20"/>
        </w:rPr>
        <w:t>Civil</w:t>
      </w:r>
      <w:r w:rsidRPr="00883795">
        <w:rPr>
          <w:spacing w:val="29"/>
          <w:sz w:val="20"/>
        </w:rPr>
        <w:t xml:space="preserve"> </w:t>
      </w:r>
      <w:r w:rsidRPr="00883795">
        <w:rPr>
          <w:sz w:val="20"/>
        </w:rPr>
        <w:t>and</w:t>
      </w:r>
      <w:r w:rsidRPr="00883795">
        <w:rPr>
          <w:spacing w:val="29"/>
          <w:sz w:val="20"/>
        </w:rPr>
        <w:t xml:space="preserve"> </w:t>
      </w:r>
      <w:r w:rsidRPr="00883795">
        <w:rPr>
          <w:sz w:val="20"/>
        </w:rPr>
        <w:t>Environmental</w:t>
      </w:r>
      <w:r w:rsidRPr="00883795">
        <w:rPr>
          <w:spacing w:val="29"/>
          <w:sz w:val="20"/>
        </w:rPr>
        <w:t xml:space="preserve"> </w:t>
      </w:r>
      <w:r w:rsidRPr="00883795">
        <w:rPr>
          <w:sz w:val="20"/>
        </w:rPr>
        <w:t>Engineering</w:t>
      </w:r>
    </w:p>
    <w:p w:rsidR="00883795" w:rsidRPr="00883795" w:rsidRDefault="00883795" w:rsidP="00856894">
      <w:pPr>
        <w:spacing w:before="13"/>
        <w:ind w:left="1039"/>
        <w:rPr>
          <w:rFonts w:ascii="Times New Roman" w:eastAsia="Times New Roman" w:hAnsi="Times New Roman" w:cs="Times New Roman"/>
          <w:sz w:val="20"/>
          <w:szCs w:val="21"/>
        </w:rPr>
      </w:pPr>
      <w:r w:rsidRPr="00883795">
        <w:rPr>
          <w:rFonts w:ascii="Times New Roman"/>
          <w:i/>
          <w:sz w:val="20"/>
        </w:rPr>
        <w:t>Research</w:t>
      </w:r>
      <w:r w:rsidRPr="00883795">
        <w:rPr>
          <w:rFonts w:ascii="Times New Roman"/>
          <w:i/>
          <w:spacing w:val="51"/>
          <w:sz w:val="20"/>
        </w:rPr>
        <w:t xml:space="preserve"> </w:t>
      </w:r>
      <w:r w:rsidRPr="00883795">
        <w:rPr>
          <w:rFonts w:ascii="Times New Roman"/>
          <w:i/>
          <w:sz w:val="20"/>
        </w:rPr>
        <w:t>Assistant</w:t>
      </w:r>
    </w:p>
    <w:p w:rsidR="00883795" w:rsidRPr="00856894" w:rsidRDefault="00883795" w:rsidP="00856894">
      <w:pPr>
        <w:tabs>
          <w:tab w:val="left" w:pos="8099"/>
        </w:tabs>
        <w:spacing w:before="109"/>
        <w:ind w:left="1039"/>
        <w:rPr>
          <w:rFonts w:ascii="Times New Roman" w:eastAsia="Times New Roman" w:hAnsi="Times New Roman" w:cs="Times New Roman"/>
          <w:sz w:val="22"/>
          <w:szCs w:val="21"/>
        </w:rPr>
      </w:pPr>
      <w:r w:rsidRPr="00856894">
        <w:rPr>
          <w:rFonts w:ascii="Times New Roman"/>
          <w:b/>
          <w:sz w:val="22"/>
        </w:rPr>
        <w:t>University</w:t>
      </w:r>
      <w:r w:rsidRPr="00856894">
        <w:rPr>
          <w:rFonts w:ascii="Times New Roman"/>
          <w:b/>
          <w:spacing w:val="26"/>
          <w:sz w:val="22"/>
        </w:rPr>
        <w:t xml:space="preserve"> </w:t>
      </w:r>
      <w:r w:rsidRPr="00856894">
        <w:rPr>
          <w:rFonts w:ascii="Times New Roman"/>
          <w:b/>
          <w:sz w:val="22"/>
        </w:rPr>
        <w:t>of</w:t>
      </w:r>
      <w:r w:rsidRPr="00856894">
        <w:rPr>
          <w:rFonts w:ascii="Times New Roman"/>
          <w:b/>
          <w:spacing w:val="24"/>
          <w:sz w:val="22"/>
        </w:rPr>
        <w:t xml:space="preserve"> </w:t>
      </w:r>
      <w:r w:rsidRPr="00856894">
        <w:rPr>
          <w:rFonts w:ascii="Times New Roman"/>
          <w:b/>
          <w:sz w:val="22"/>
        </w:rPr>
        <w:t>New</w:t>
      </w:r>
      <w:r w:rsidRPr="00856894">
        <w:rPr>
          <w:rFonts w:ascii="Times New Roman"/>
          <w:b/>
          <w:spacing w:val="28"/>
          <w:sz w:val="22"/>
        </w:rPr>
        <w:t xml:space="preserve"> </w:t>
      </w:r>
      <w:r w:rsidRPr="00856894">
        <w:rPr>
          <w:rFonts w:ascii="Times New Roman"/>
          <w:b/>
          <w:sz w:val="22"/>
        </w:rPr>
        <w:t>Orleans</w:t>
      </w:r>
      <w:r w:rsidRPr="00856894">
        <w:rPr>
          <w:rFonts w:ascii="Times New Roman"/>
          <w:b/>
          <w:sz w:val="22"/>
        </w:rPr>
        <w:tab/>
      </w:r>
      <w:r w:rsidRPr="00856894">
        <w:rPr>
          <w:rFonts w:ascii="Times New Roman"/>
          <w:i/>
          <w:sz w:val="22"/>
        </w:rPr>
        <w:t>1994-1995</w:t>
      </w:r>
    </w:p>
    <w:p w:rsidR="00883795" w:rsidRPr="00883795" w:rsidRDefault="00883795" w:rsidP="00856894">
      <w:pPr>
        <w:pStyle w:val="BodyText"/>
        <w:spacing w:before="13"/>
        <w:ind w:left="1039"/>
        <w:rPr>
          <w:sz w:val="20"/>
        </w:rPr>
      </w:pPr>
      <w:r w:rsidRPr="00883795">
        <w:rPr>
          <w:sz w:val="20"/>
        </w:rPr>
        <w:t>Department</w:t>
      </w:r>
      <w:r w:rsidRPr="00883795">
        <w:rPr>
          <w:spacing w:val="28"/>
          <w:sz w:val="20"/>
        </w:rPr>
        <w:t xml:space="preserve"> </w:t>
      </w:r>
      <w:r w:rsidRPr="00883795">
        <w:rPr>
          <w:sz w:val="20"/>
        </w:rPr>
        <w:t>of</w:t>
      </w:r>
      <w:r w:rsidRPr="00883795">
        <w:rPr>
          <w:spacing w:val="28"/>
          <w:sz w:val="20"/>
        </w:rPr>
        <w:t xml:space="preserve"> </w:t>
      </w:r>
      <w:r w:rsidRPr="00883795">
        <w:rPr>
          <w:sz w:val="20"/>
        </w:rPr>
        <w:t>Civil</w:t>
      </w:r>
      <w:r w:rsidRPr="00883795">
        <w:rPr>
          <w:spacing w:val="29"/>
          <w:sz w:val="20"/>
        </w:rPr>
        <w:t xml:space="preserve"> </w:t>
      </w:r>
      <w:r w:rsidRPr="00883795">
        <w:rPr>
          <w:sz w:val="20"/>
        </w:rPr>
        <w:t>and</w:t>
      </w:r>
      <w:r w:rsidRPr="00883795">
        <w:rPr>
          <w:spacing w:val="29"/>
          <w:sz w:val="20"/>
        </w:rPr>
        <w:t xml:space="preserve"> </w:t>
      </w:r>
      <w:r w:rsidRPr="00883795">
        <w:rPr>
          <w:sz w:val="20"/>
        </w:rPr>
        <w:t>Environmental</w:t>
      </w:r>
      <w:r w:rsidRPr="00883795">
        <w:rPr>
          <w:spacing w:val="29"/>
          <w:sz w:val="20"/>
        </w:rPr>
        <w:t xml:space="preserve"> </w:t>
      </w:r>
      <w:r w:rsidRPr="00883795">
        <w:rPr>
          <w:sz w:val="20"/>
        </w:rPr>
        <w:t>Engineering</w:t>
      </w:r>
    </w:p>
    <w:p w:rsidR="00883795" w:rsidRPr="00883795" w:rsidRDefault="00883795" w:rsidP="00856894">
      <w:pPr>
        <w:spacing w:before="13"/>
        <w:ind w:left="1039"/>
        <w:rPr>
          <w:rFonts w:ascii="Times New Roman" w:eastAsia="Times New Roman" w:hAnsi="Times New Roman" w:cs="Times New Roman"/>
          <w:sz w:val="20"/>
          <w:szCs w:val="21"/>
        </w:rPr>
      </w:pPr>
      <w:r w:rsidRPr="00883795">
        <w:rPr>
          <w:rFonts w:ascii="Times New Roman"/>
          <w:i/>
          <w:sz w:val="20"/>
        </w:rPr>
        <w:t>Research  Associate</w:t>
      </w:r>
    </w:p>
    <w:p w:rsidR="00883795" w:rsidRPr="00883795" w:rsidRDefault="00883795" w:rsidP="00856894">
      <w:pPr>
        <w:tabs>
          <w:tab w:val="left" w:pos="8099"/>
        </w:tabs>
        <w:spacing w:before="109" w:line="252" w:lineRule="auto"/>
        <w:ind w:left="1039" w:right="1264"/>
        <w:rPr>
          <w:rFonts w:ascii="Times New Roman" w:eastAsia="Times New Roman" w:hAnsi="Times New Roman" w:cs="Times New Roman"/>
          <w:sz w:val="20"/>
          <w:szCs w:val="21"/>
        </w:rPr>
      </w:pPr>
      <w:r w:rsidRPr="00856894">
        <w:rPr>
          <w:rFonts w:ascii="Times New Roman"/>
          <w:b/>
          <w:sz w:val="22"/>
        </w:rPr>
        <w:t>Orleans</w:t>
      </w:r>
      <w:r w:rsidRPr="00856894">
        <w:rPr>
          <w:rFonts w:ascii="Times New Roman"/>
          <w:b/>
          <w:spacing w:val="19"/>
          <w:sz w:val="22"/>
        </w:rPr>
        <w:t xml:space="preserve"> </w:t>
      </w:r>
      <w:r w:rsidRPr="00856894">
        <w:rPr>
          <w:rFonts w:ascii="Times New Roman"/>
          <w:b/>
          <w:sz w:val="22"/>
        </w:rPr>
        <w:t>Parish</w:t>
      </w:r>
      <w:r w:rsidRPr="00856894">
        <w:rPr>
          <w:rFonts w:ascii="Times New Roman"/>
          <w:b/>
          <w:spacing w:val="22"/>
          <w:sz w:val="22"/>
        </w:rPr>
        <w:t xml:space="preserve"> </w:t>
      </w:r>
      <w:r w:rsidRPr="00856894">
        <w:rPr>
          <w:rFonts w:ascii="Times New Roman"/>
          <w:b/>
          <w:sz w:val="22"/>
        </w:rPr>
        <w:t>Public</w:t>
      </w:r>
      <w:r w:rsidRPr="00856894">
        <w:rPr>
          <w:rFonts w:ascii="Times New Roman"/>
          <w:b/>
          <w:spacing w:val="21"/>
          <w:sz w:val="22"/>
        </w:rPr>
        <w:t xml:space="preserve"> </w:t>
      </w:r>
      <w:r w:rsidRPr="00856894">
        <w:rPr>
          <w:rFonts w:ascii="Times New Roman"/>
          <w:b/>
          <w:sz w:val="22"/>
        </w:rPr>
        <w:t xml:space="preserve">Schools, </w:t>
      </w:r>
      <w:r w:rsidRPr="00856894">
        <w:rPr>
          <w:rFonts w:ascii="Times New Roman"/>
          <w:b/>
          <w:spacing w:val="38"/>
          <w:sz w:val="22"/>
        </w:rPr>
        <w:t xml:space="preserve"> </w:t>
      </w:r>
      <w:r w:rsidRPr="00856894">
        <w:rPr>
          <w:rFonts w:ascii="Times New Roman"/>
          <w:b/>
          <w:sz w:val="22"/>
        </w:rPr>
        <w:t>New</w:t>
      </w:r>
      <w:r w:rsidRPr="00856894">
        <w:rPr>
          <w:rFonts w:ascii="Times New Roman"/>
          <w:b/>
          <w:spacing w:val="23"/>
          <w:sz w:val="22"/>
        </w:rPr>
        <w:t xml:space="preserve"> </w:t>
      </w:r>
      <w:r w:rsidRPr="00856894">
        <w:rPr>
          <w:rFonts w:ascii="Times New Roman"/>
          <w:b/>
          <w:sz w:val="22"/>
        </w:rPr>
        <w:t>Orleans</w:t>
      </w:r>
      <w:r w:rsidRPr="00856894">
        <w:rPr>
          <w:rFonts w:ascii="Times New Roman"/>
          <w:b/>
          <w:spacing w:val="19"/>
          <w:sz w:val="22"/>
        </w:rPr>
        <w:t xml:space="preserve"> </w:t>
      </w:r>
      <w:r w:rsidRPr="00856894">
        <w:rPr>
          <w:rFonts w:ascii="Times New Roman"/>
          <w:b/>
          <w:sz w:val="22"/>
        </w:rPr>
        <w:t>LA</w:t>
      </w:r>
      <w:r w:rsidRPr="00856894">
        <w:rPr>
          <w:rFonts w:ascii="Times New Roman"/>
          <w:b/>
          <w:sz w:val="22"/>
        </w:rPr>
        <w:tab/>
      </w:r>
      <w:r w:rsidRPr="00856894">
        <w:rPr>
          <w:rFonts w:ascii="Times New Roman"/>
          <w:i/>
          <w:sz w:val="22"/>
        </w:rPr>
        <w:t>1992-1994</w:t>
      </w:r>
      <w:r w:rsidRPr="00856894">
        <w:rPr>
          <w:rFonts w:ascii="Times New Roman"/>
          <w:i/>
          <w:spacing w:val="42"/>
          <w:w w:val="102"/>
          <w:sz w:val="22"/>
        </w:rPr>
        <w:t xml:space="preserve"> </w:t>
      </w:r>
      <w:r w:rsidRPr="00883795">
        <w:rPr>
          <w:rFonts w:ascii="Times New Roman"/>
          <w:i/>
          <w:sz w:val="20"/>
        </w:rPr>
        <w:t xml:space="preserve">Teacher: </w:t>
      </w:r>
      <w:r w:rsidRPr="00883795">
        <w:rPr>
          <w:rFonts w:ascii="Times New Roman"/>
          <w:i/>
          <w:spacing w:val="42"/>
          <w:sz w:val="20"/>
        </w:rPr>
        <w:t xml:space="preserve"> </w:t>
      </w:r>
      <w:r w:rsidRPr="00883795">
        <w:rPr>
          <w:rFonts w:ascii="Times New Roman"/>
          <w:sz w:val="20"/>
        </w:rPr>
        <w:t>sixth,</w:t>
      </w:r>
      <w:r w:rsidRPr="00883795">
        <w:rPr>
          <w:rFonts w:ascii="Times New Roman"/>
          <w:spacing w:val="22"/>
          <w:sz w:val="20"/>
        </w:rPr>
        <w:t xml:space="preserve"> </w:t>
      </w:r>
      <w:r w:rsidRPr="00883795">
        <w:rPr>
          <w:rFonts w:ascii="Times New Roman"/>
          <w:sz w:val="20"/>
        </w:rPr>
        <w:t>seventh,</w:t>
      </w:r>
      <w:r w:rsidRPr="00883795">
        <w:rPr>
          <w:rFonts w:ascii="Times New Roman"/>
          <w:spacing w:val="21"/>
          <w:sz w:val="20"/>
        </w:rPr>
        <w:t xml:space="preserve"> </w:t>
      </w:r>
      <w:r w:rsidRPr="00883795">
        <w:rPr>
          <w:rFonts w:ascii="Times New Roman"/>
          <w:sz w:val="20"/>
        </w:rPr>
        <w:t>and</w:t>
      </w:r>
      <w:r w:rsidRPr="00883795">
        <w:rPr>
          <w:rFonts w:ascii="Times New Roman"/>
          <w:spacing w:val="24"/>
          <w:sz w:val="20"/>
        </w:rPr>
        <w:t xml:space="preserve"> </w:t>
      </w:r>
      <w:r w:rsidRPr="00883795">
        <w:rPr>
          <w:rFonts w:ascii="Times New Roman"/>
          <w:sz w:val="20"/>
        </w:rPr>
        <w:t>eighth</w:t>
      </w:r>
      <w:r w:rsidRPr="00883795">
        <w:rPr>
          <w:rFonts w:ascii="Times New Roman"/>
          <w:spacing w:val="23"/>
          <w:sz w:val="20"/>
        </w:rPr>
        <w:t xml:space="preserve"> </w:t>
      </w:r>
      <w:r w:rsidRPr="00883795">
        <w:rPr>
          <w:rFonts w:ascii="Times New Roman"/>
          <w:sz w:val="20"/>
        </w:rPr>
        <w:t>grade</w:t>
      </w:r>
      <w:r w:rsidRPr="00883795">
        <w:rPr>
          <w:rFonts w:ascii="Times New Roman"/>
          <w:spacing w:val="23"/>
          <w:sz w:val="20"/>
        </w:rPr>
        <w:t xml:space="preserve"> </w:t>
      </w:r>
      <w:r w:rsidRPr="00883795">
        <w:rPr>
          <w:rFonts w:ascii="Times New Roman"/>
          <w:sz w:val="20"/>
        </w:rPr>
        <w:t>mathematics</w:t>
      </w:r>
    </w:p>
    <w:p w:rsidR="00883795" w:rsidRPr="00856894" w:rsidRDefault="00883795" w:rsidP="00856894">
      <w:pPr>
        <w:pStyle w:val="Heading1"/>
        <w:ind w:left="720"/>
        <w:rPr>
          <w:b/>
          <w:bCs/>
          <w:sz w:val="28"/>
        </w:rPr>
      </w:pPr>
      <w:r w:rsidRPr="00856894">
        <w:rPr>
          <w:spacing w:val="1"/>
          <w:sz w:val="28"/>
          <w:u w:color="000000"/>
        </w:rPr>
        <w:t>MAJOR</w:t>
      </w:r>
      <w:r w:rsidRPr="00856894">
        <w:rPr>
          <w:spacing w:val="30"/>
          <w:sz w:val="28"/>
          <w:u w:color="000000"/>
        </w:rPr>
        <w:t xml:space="preserve"> </w:t>
      </w:r>
      <w:r w:rsidRPr="00856894">
        <w:rPr>
          <w:sz w:val="28"/>
          <w:u w:color="000000"/>
        </w:rPr>
        <w:t>PROJECTS</w:t>
      </w:r>
      <w:r w:rsidRPr="00856894">
        <w:rPr>
          <w:spacing w:val="31"/>
          <w:sz w:val="28"/>
          <w:u w:color="000000"/>
        </w:rPr>
        <w:t xml:space="preserve"> </w:t>
      </w:r>
      <w:r w:rsidRPr="00856894">
        <w:rPr>
          <w:sz w:val="28"/>
          <w:u w:color="000000"/>
        </w:rPr>
        <w:t>and</w:t>
      </w:r>
      <w:r w:rsidRPr="00856894">
        <w:rPr>
          <w:spacing w:val="30"/>
          <w:sz w:val="28"/>
          <w:u w:color="000000"/>
        </w:rPr>
        <w:t xml:space="preserve"> </w:t>
      </w:r>
      <w:r w:rsidRPr="00856894">
        <w:rPr>
          <w:sz w:val="28"/>
          <w:u w:color="000000"/>
        </w:rPr>
        <w:t>PAST</w:t>
      </w:r>
      <w:r w:rsidRPr="00856894">
        <w:rPr>
          <w:spacing w:val="31"/>
          <w:sz w:val="28"/>
          <w:u w:color="000000"/>
        </w:rPr>
        <w:t xml:space="preserve"> </w:t>
      </w:r>
      <w:r w:rsidRPr="00856894">
        <w:rPr>
          <w:sz w:val="28"/>
          <w:u w:color="000000"/>
        </w:rPr>
        <w:t>FUNDING</w:t>
      </w:r>
      <w:r w:rsidRPr="00856894">
        <w:rPr>
          <w:spacing w:val="32"/>
          <w:sz w:val="28"/>
          <w:u w:color="000000"/>
        </w:rPr>
        <w:t xml:space="preserve"> </w:t>
      </w:r>
      <w:r w:rsidRPr="00856894">
        <w:rPr>
          <w:spacing w:val="1"/>
          <w:sz w:val="28"/>
          <w:u w:color="000000"/>
        </w:rPr>
        <w:t>EXAMPLES</w:t>
      </w:r>
    </w:p>
    <w:p w:rsidR="00883795" w:rsidRPr="00856894" w:rsidRDefault="00883795" w:rsidP="00856894">
      <w:pPr>
        <w:spacing w:before="55" w:line="252" w:lineRule="auto"/>
        <w:ind w:left="1270" w:right="806" w:hanging="216"/>
        <w:rPr>
          <w:rFonts w:ascii="Times New Roman" w:eastAsia="Times New Roman" w:hAnsi="Times New Roman" w:cs="Times New Roman"/>
          <w:sz w:val="22"/>
          <w:szCs w:val="21"/>
        </w:rPr>
      </w:pPr>
      <w:r w:rsidRPr="00856894">
        <w:rPr>
          <w:rFonts w:ascii="Times New Roman"/>
          <w:i/>
          <w:sz w:val="22"/>
        </w:rPr>
        <w:t>Nutrient</w:t>
      </w:r>
      <w:r w:rsidRPr="00856894">
        <w:rPr>
          <w:rFonts w:ascii="Times New Roman"/>
          <w:i/>
          <w:spacing w:val="22"/>
          <w:sz w:val="22"/>
        </w:rPr>
        <w:t xml:space="preserve"> </w:t>
      </w:r>
      <w:r w:rsidRPr="00856894">
        <w:rPr>
          <w:rFonts w:ascii="Times New Roman"/>
          <w:i/>
          <w:sz w:val="22"/>
        </w:rPr>
        <w:t>Management</w:t>
      </w:r>
      <w:r w:rsidRPr="00856894">
        <w:rPr>
          <w:rFonts w:ascii="Times New Roman"/>
          <w:i/>
          <w:spacing w:val="22"/>
          <w:sz w:val="22"/>
        </w:rPr>
        <w:t xml:space="preserve"> </w:t>
      </w:r>
      <w:r w:rsidRPr="00856894">
        <w:rPr>
          <w:rFonts w:ascii="Times New Roman"/>
          <w:i/>
          <w:sz w:val="22"/>
        </w:rPr>
        <w:t>Strategy</w:t>
      </w:r>
      <w:r w:rsidRPr="00856894">
        <w:rPr>
          <w:rFonts w:ascii="Times New Roman"/>
          <w:i/>
          <w:spacing w:val="24"/>
          <w:sz w:val="22"/>
        </w:rPr>
        <w:t xml:space="preserve"> </w:t>
      </w:r>
      <w:r w:rsidRPr="00856894">
        <w:rPr>
          <w:rFonts w:ascii="Times New Roman"/>
          <w:i/>
          <w:sz w:val="22"/>
        </w:rPr>
        <w:t>for</w:t>
      </w:r>
      <w:r w:rsidRPr="00856894">
        <w:rPr>
          <w:rFonts w:ascii="Times New Roman"/>
          <w:i/>
          <w:spacing w:val="22"/>
          <w:sz w:val="22"/>
        </w:rPr>
        <w:t xml:space="preserve"> </w:t>
      </w:r>
      <w:r w:rsidRPr="00856894">
        <w:rPr>
          <w:rFonts w:ascii="Times New Roman"/>
          <w:i/>
          <w:sz w:val="22"/>
        </w:rPr>
        <w:t>San</w:t>
      </w:r>
      <w:r w:rsidRPr="00856894">
        <w:rPr>
          <w:rFonts w:ascii="Times New Roman"/>
          <w:i/>
          <w:spacing w:val="24"/>
          <w:sz w:val="22"/>
        </w:rPr>
        <w:t xml:space="preserve"> </w:t>
      </w:r>
      <w:r w:rsidRPr="00856894">
        <w:rPr>
          <w:rFonts w:ascii="Times New Roman"/>
          <w:i/>
          <w:sz w:val="22"/>
        </w:rPr>
        <w:t>Francisco</w:t>
      </w:r>
      <w:r w:rsidRPr="00856894">
        <w:rPr>
          <w:rFonts w:ascii="Times New Roman"/>
          <w:i/>
          <w:spacing w:val="23"/>
          <w:sz w:val="22"/>
        </w:rPr>
        <w:t xml:space="preserve"> </w:t>
      </w:r>
      <w:r w:rsidRPr="00856894">
        <w:rPr>
          <w:rFonts w:ascii="Times New Roman"/>
          <w:i/>
          <w:sz w:val="22"/>
        </w:rPr>
        <w:t>Bay,</w:t>
      </w:r>
      <w:r w:rsidRPr="00856894">
        <w:rPr>
          <w:rFonts w:ascii="Times New Roman"/>
          <w:i/>
          <w:spacing w:val="23"/>
          <w:sz w:val="22"/>
        </w:rPr>
        <w:t xml:space="preserve"> </w:t>
      </w:r>
      <w:r w:rsidRPr="00856894">
        <w:rPr>
          <w:rFonts w:ascii="Times New Roman"/>
          <w:sz w:val="22"/>
        </w:rPr>
        <w:t>PI:</w:t>
      </w:r>
      <w:r w:rsidRPr="00856894">
        <w:rPr>
          <w:rFonts w:ascii="Times New Roman"/>
          <w:spacing w:val="22"/>
          <w:sz w:val="22"/>
        </w:rPr>
        <w:t xml:space="preserve"> </w:t>
      </w:r>
      <w:r w:rsidRPr="00856894">
        <w:rPr>
          <w:rFonts w:ascii="Times New Roman"/>
          <w:sz w:val="22"/>
        </w:rPr>
        <w:t>DB</w:t>
      </w:r>
      <w:r w:rsidRPr="00856894">
        <w:rPr>
          <w:rFonts w:ascii="Times New Roman"/>
          <w:spacing w:val="25"/>
          <w:sz w:val="22"/>
        </w:rPr>
        <w:t xml:space="preserve"> </w:t>
      </w:r>
      <w:r w:rsidRPr="00856894">
        <w:rPr>
          <w:rFonts w:ascii="Times New Roman"/>
          <w:sz w:val="22"/>
        </w:rPr>
        <w:t>Senn</w:t>
      </w:r>
      <w:r w:rsidRPr="00856894">
        <w:rPr>
          <w:rFonts w:ascii="Times New Roman"/>
          <w:spacing w:val="23"/>
          <w:sz w:val="22"/>
        </w:rPr>
        <w:t xml:space="preserve"> </w:t>
      </w:r>
      <w:r w:rsidRPr="00856894">
        <w:rPr>
          <w:rFonts w:ascii="Times New Roman"/>
          <w:spacing w:val="1"/>
          <w:sz w:val="22"/>
        </w:rPr>
        <w:t>~$4.0mill</w:t>
      </w:r>
      <w:r w:rsidRPr="00856894">
        <w:rPr>
          <w:rFonts w:ascii="Times New Roman"/>
          <w:spacing w:val="23"/>
          <w:sz w:val="22"/>
        </w:rPr>
        <w:t xml:space="preserve"> </w:t>
      </w:r>
      <w:r w:rsidRPr="00856894">
        <w:rPr>
          <w:rFonts w:ascii="Times New Roman"/>
          <w:sz w:val="22"/>
        </w:rPr>
        <w:t>2012-present;</w:t>
      </w:r>
      <w:r w:rsidRPr="00856894">
        <w:rPr>
          <w:rFonts w:ascii="Times New Roman"/>
          <w:spacing w:val="23"/>
          <w:sz w:val="22"/>
        </w:rPr>
        <w:t xml:space="preserve"> </w:t>
      </w:r>
      <w:r w:rsidRPr="00856894">
        <w:rPr>
          <w:rFonts w:ascii="Times New Roman"/>
          <w:sz w:val="22"/>
        </w:rPr>
        <w:t>~$1.4</w:t>
      </w:r>
      <w:r w:rsidRPr="00856894">
        <w:rPr>
          <w:rFonts w:ascii="Times New Roman"/>
          <w:spacing w:val="24"/>
          <w:sz w:val="22"/>
        </w:rPr>
        <w:t xml:space="preserve"> </w:t>
      </w:r>
      <w:r w:rsidRPr="00856894">
        <w:rPr>
          <w:rFonts w:ascii="Times New Roman"/>
          <w:spacing w:val="1"/>
          <w:sz w:val="22"/>
        </w:rPr>
        <w:t>mill/yr</w:t>
      </w:r>
      <w:r w:rsidRPr="00856894">
        <w:rPr>
          <w:rFonts w:ascii="Times New Roman"/>
          <w:spacing w:val="97"/>
          <w:w w:val="102"/>
          <w:sz w:val="22"/>
        </w:rPr>
        <w:t xml:space="preserve"> </w:t>
      </w:r>
      <w:r w:rsidRPr="00856894">
        <w:rPr>
          <w:rFonts w:ascii="Times New Roman"/>
          <w:sz w:val="22"/>
        </w:rPr>
        <w:t xml:space="preserve">anticipated </w:t>
      </w:r>
      <w:r w:rsidRPr="00856894">
        <w:rPr>
          <w:rFonts w:ascii="Times New Roman"/>
          <w:spacing w:val="8"/>
          <w:sz w:val="22"/>
        </w:rPr>
        <w:t xml:space="preserve"> </w:t>
      </w:r>
      <w:r w:rsidRPr="00856894">
        <w:rPr>
          <w:rFonts w:ascii="Times New Roman"/>
          <w:sz w:val="22"/>
        </w:rPr>
        <w:t>2017-2019</w:t>
      </w:r>
    </w:p>
    <w:p w:rsidR="00883795" w:rsidRPr="00856894" w:rsidRDefault="00883795" w:rsidP="00856894">
      <w:pPr>
        <w:spacing w:before="106" w:line="252" w:lineRule="auto"/>
        <w:ind w:left="1257" w:right="38" w:hanging="210"/>
        <w:rPr>
          <w:rFonts w:ascii="Times New Roman" w:eastAsia="Times New Roman" w:hAnsi="Times New Roman" w:cs="Times New Roman"/>
          <w:sz w:val="22"/>
          <w:szCs w:val="21"/>
        </w:rPr>
      </w:pPr>
      <w:r w:rsidRPr="00856894">
        <w:rPr>
          <w:rFonts w:ascii="Times New Roman"/>
          <w:sz w:val="22"/>
        </w:rPr>
        <w:t>Foundation</w:t>
      </w:r>
      <w:r w:rsidRPr="00856894">
        <w:rPr>
          <w:rFonts w:ascii="Times New Roman"/>
          <w:spacing w:val="20"/>
          <w:sz w:val="22"/>
        </w:rPr>
        <w:t xml:space="preserve"> </w:t>
      </w:r>
      <w:r w:rsidRPr="00856894">
        <w:rPr>
          <w:rFonts w:ascii="Times New Roman"/>
          <w:sz w:val="22"/>
        </w:rPr>
        <w:t>for</w:t>
      </w:r>
      <w:r w:rsidRPr="00856894">
        <w:rPr>
          <w:rFonts w:ascii="Times New Roman"/>
          <w:spacing w:val="19"/>
          <w:sz w:val="22"/>
        </w:rPr>
        <w:t xml:space="preserve"> </w:t>
      </w:r>
      <w:r w:rsidRPr="00856894">
        <w:rPr>
          <w:rFonts w:ascii="Times New Roman"/>
          <w:sz w:val="22"/>
        </w:rPr>
        <w:t>the</w:t>
      </w:r>
      <w:r w:rsidRPr="00856894">
        <w:rPr>
          <w:rFonts w:ascii="Times New Roman"/>
          <w:spacing w:val="20"/>
          <w:sz w:val="22"/>
        </w:rPr>
        <w:t xml:space="preserve"> </w:t>
      </w:r>
      <w:r w:rsidRPr="00856894">
        <w:rPr>
          <w:rFonts w:ascii="Times New Roman"/>
          <w:sz w:val="22"/>
        </w:rPr>
        <w:t>Study</w:t>
      </w:r>
      <w:r w:rsidRPr="00856894">
        <w:rPr>
          <w:rFonts w:ascii="Times New Roman"/>
          <w:spacing w:val="21"/>
          <w:sz w:val="22"/>
        </w:rPr>
        <w:t xml:space="preserve"> </w:t>
      </w:r>
      <w:r w:rsidRPr="00856894">
        <w:rPr>
          <w:rFonts w:ascii="Times New Roman"/>
          <w:sz w:val="22"/>
        </w:rPr>
        <w:t>of</w:t>
      </w:r>
      <w:r w:rsidRPr="00856894">
        <w:rPr>
          <w:rFonts w:ascii="Times New Roman"/>
          <w:spacing w:val="19"/>
          <w:sz w:val="22"/>
        </w:rPr>
        <w:t xml:space="preserve"> </w:t>
      </w:r>
      <w:r w:rsidRPr="00856894">
        <w:rPr>
          <w:rFonts w:ascii="Times New Roman"/>
          <w:sz w:val="22"/>
        </w:rPr>
        <w:t>Lake</w:t>
      </w:r>
      <w:r w:rsidRPr="00856894">
        <w:rPr>
          <w:rFonts w:ascii="Times New Roman"/>
          <w:spacing w:val="20"/>
          <w:sz w:val="22"/>
        </w:rPr>
        <w:t xml:space="preserve"> </w:t>
      </w:r>
      <w:r w:rsidRPr="00856894">
        <w:rPr>
          <w:rFonts w:ascii="Times New Roman"/>
          <w:sz w:val="22"/>
        </w:rPr>
        <w:t>Geneva,</w:t>
      </w:r>
      <w:r w:rsidRPr="00856894">
        <w:rPr>
          <w:rFonts w:ascii="Times New Roman"/>
          <w:spacing w:val="18"/>
          <w:sz w:val="22"/>
        </w:rPr>
        <w:t xml:space="preserve"> </w:t>
      </w:r>
      <w:r w:rsidRPr="00856894">
        <w:rPr>
          <w:rFonts w:ascii="Times New Roman"/>
          <w:i/>
          <w:sz w:val="22"/>
        </w:rPr>
        <w:t>Real-time</w:t>
      </w:r>
      <w:r w:rsidRPr="00856894">
        <w:rPr>
          <w:rFonts w:ascii="Times New Roman"/>
          <w:i/>
          <w:spacing w:val="21"/>
          <w:sz w:val="22"/>
        </w:rPr>
        <w:t xml:space="preserve"> </w:t>
      </w:r>
      <w:r w:rsidRPr="00856894">
        <w:rPr>
          <w:rFonts w:ascii="Times New Roman"/>
          <w:i/>
          <w:sz w:val="22"/>
        </w:rPr>
        <w:t>mapping</w:t>
      </w:r>
      <w:r w:rsidRPr="00856894">
        <w:rPr>
          <w:rFonts w:ascii="Times New Roman"/>
          <w:i/>
          <w:spacing w:val="20"/>
          <w:sz w:val="22"/>
        </w:rPr>
        <w:t xml:space="preserve"> </w:t>
      </w:r>
      <w:r w:rsidRPr="00856894">
        <w:rPr>
          <w:rFonts w:ascii="Times New Roman"/>
          <w:i/>
          <w:sz w:val="22"/>
        </w:rPr>
        <w:t>and</w:t>
      </w:r>
      <w:r w:rsidRPr="00856894">
        <w:rPr>
          <w:rFonts w:ascii="Times New Roman"/>
          <w:i/>
          <w:spacing w:val="21"/>
          <w:sz w:val="22"/>
        </w:rPr>
        <w:t xml:space="preserve"> </w:t>
      </w:r>
      <w:r w:rsidRPr="00856894">
        <w:rPr>
          <w:rFonts w:ascii="Times New Roman"/>
          <w:i/>
          <w:sz w:val="22"/>
        </w:rPr>
        <w:t>measurement</w:t>
      </w:r>
      <w:r w:rsidRPr="00856894">
        <w:rPr>
          <w:rFonts w:ascii="Times New Roman"/>
          <w:i/>
          <w:spacing w:val="19"/>
          <w:sz w:val="22"/>
        </w:rPr>
        <w:t xml:space="preserve"> </w:t>
      </w:r>
      <w:r w:rsidRPr="00856894">
        <w:rPr>
          <w:rFonts w:ascii="Times New Roman"/>
          <w:i/>
          <w:sz w:val="22"/>
        </w:rPr>
        <w:t>of</w:t>
      </w:r>
      <w:r w:rsidRPr="00856894">
        <w:rPr>
          <w:rFonts w:ascii="Times New Roman"/>
          <w:i/>
          <w:spacing w:val="19"/>
          <w:sz w:val="22"/>
        </w:rPr>
        <w:t xml:space="preserve"> </w:t>
      </w:r>
      <w:r w:rsidRPr="00856894">
        <w:rPr>
          <w:rFonts w:ascii="Times New Roman"/>
          <w:i/>
          <w:sz w:val="22"/>
        </w:rPr>
        <w:t>methane</w:t>
      </w:r>
      <w:r w:rsidRPr="00856894">
        <w:rPr>
          <w:rFonts w:ascii="Times New Roman"/>
          <w:i/>
          <w:spacing w:val="20"/>
          <w:sz w:val="22"/>
        </w:rPr>
        <w:t xml:space="preserve"> </w:t>
      </w:r>
      <w:r w:rsidRPr="00856894">
        <w:rPr>
          <w:rFonts w:ascii="Times New Roman"/>
          <w:i/>
          <w:sz w:val="22"/>
        </w:rPr>
        <w:t>ebullition</w:t>
      </w:r>
      <w:r w:rsidRPr="00856894">
        <w:rPr>
          <w:rFonts w:ascii="Times New Roman"/>
          <w:i/>
          <w:spacing w:val="21"/>
          <w:sz w:val="22"/>
        </w:rPr>
        <w:t xml:space="preserve"> </w:t>
      </w:r>
      <w:r w:rsidRPr="00856894">
        <w:rPr>
          <w:rFonts w:ascii="Times New Roman"/>
          <w:i/>
          <w:sz w:val="22"/>
        </w:rPr>
        <w:t>and</w:t>
      </w:r>
      <w:r w:rsidRPr="00856894">
        <w:rPr>
          <w:rFonts w:ascii="Times New Roman"/>
          <w:i/>
          <w:spacing w:val="20"/>
          <w:sz w:val="22"/>
        </w:rPr>
        <w:t xml:space="preserve"> </w:t>
      </w:r>
      <w:r w:rsidRPr="00856894">
        <w:rPr>
          <w:rFonts w:ascii="Times New Roman"/>
          <w:i/>
          <w:sz w:val="22"/>
        </w:rPr>
        <w:t>fate</w:t>
      </w:r>
      <w:r w:rsidRPr="00856894">
        <w:rPr>
          <w:rFonts w:ascii="Times New Roman"/>
          <w:i/>
          <w:spacing w:val="20"/>
          <w:sz w:val="22"/>
        </w:rPr>
        <w:t xml:space="preserve"> </w:t>
      </w:r>
      <w:r w:rsidRPr="00856894">
        <w:rPr>
          <w:rFonts w:ascii="Times New Roman"/>
          <w:i/>
          <w:sz w:val="22"/>
        </w:rPr>
        <w:t>in</w:t>
      </w:r>
      <w:r w:rsidRPr="00856894">
        <w:rPr>
          <w:rFonts w:ascii="Times New Roman"/>
          <w:i/>
          <w:spacing w:val="52"/>
          <w:w w:val="102"/>
          <w:sz w:val="22"/>
        </w:rPr>
        <w:t xml:space="preserve"> </w:t>
      </w:r>
      <w:r w:rsidRPr="00856894">
        <w:rPr>
          <w:rFonts w:ascii="Times New Roman"/>
          <w:i/>
          <w:sz w:val="22"/>
        </w:rPr>
        <w:t>the</w:t>
      </w:r>
      <w:r w:rsidRPr="00856894">
        <w:rPr>
          <w:rFonts w:ascii="Times New Roman"/>
          <w:i/>
          <w:spacing w:val="21"/>
          <w:sz w:val="22"/>
        </w:rPr>
        <w:t xml:space="preserve"> </w:t>
      </w:r>
      <w:r w:rsidRPr="00856894">
        <w:rPr>
          <w:rFonts w:ascii="Times New Roman"/>
          <w:i/>
          <w:sz w:val="22"/>
        </w:rPr>
        <w:t>River</w:t>
      </w:r>
      <w:r w:rsidRPr="00856894">
        <w:rPr>
          <w:rFonts w:ascii="Times New Roman"/>
          <w:i/>
          <w:spacing w:val="20"/>
          <w:sz w:val="22"/>
        </w:rPr>
        <w:t xml:space="preserve"> </w:t>
      </w:r>
      <w:r w:rsidRPr="00856894">
        <w:rPr>
          <w:rFonts w:ascii="Times New Roman"/>
          <w:i/>
          <w:sz w:val="22"/>
        </w:rPr>
        <w:t>Rhone</w:t>
      </w:r>
      <w:r w:rsidRPr="00856894">
        <w:rPr>
          <w:rFonts w:ascii="Times New Roman"/>
          <w:i/>
          <w:spacing w:val="21"/>
          <w:sz w:val="22"/>
        </w:rPr>
        <w:t xml:space="preserve"> </w:t>
      </w:r>
      <w:r w:rsidRPr="00856894">
        <w:rPr>
          <w:rFonts w:ascii="Times New Roman"/>
          <w:i/>
          <w:sz w:val="22"/>
        </w:rPr>
        <w:t>Delta,</w:t>
      </w:r>
      <w:r w:rsidRPr="00856894">
        <w:rPr>
          <w:rFonts w:ascii="Times New Roman"/>
          <w:i/>
          <w:spacing w:val="20"/>
          <w:sz w:val="22"/>
        </w:rPr>
        <w:t xml:space="preserve"> </w:t>
      </w:r>
      <w:r w:rsidRPr="00856894">
        <w:rPr>
          <w:rFonts w:ascii="Times New Roman"/>
          <w:i/>
          <w:sz w:val="22"/>
        </w:rPr>
        <w:t>Lake</w:t>
      </w:r>
      <w:r w:rsidRPr="00856894">
        <w:rPr>
          <w:rFonts w:ascii="Times New Roman"/>
          <w:i/>
          <w:spacing w:val="21"/>
          <w:sz w:val="22"/>
        </w:rPr>
        <w:t xml:space="preserve"> </w:t>
      </w:r>
      <w:r w:rsidRPr="00856894">
        <w:rPr>
          <w:rFonts w:ascii="Times New Roman"/>
          <w:i/>
          <w:sz w:val="22"/>
        </w:rPr>
        <w:t>Geneva,</w:t>
      </w:r>
      <w:r w:rsidRPr="00856894">
        <w:rPr>
          <w:rFonts w:ascii="Times New Roman"/>
          <w:i/>
          <w:spacing w:val="20"/>
          <w:sz w:val="22"/>
        </w:rPr>
        <w:t xml:space="preserve"> </w:t>
      </w:r>
      <w:r w:rsidRPr="00856894">
        <w:rPr>
          <w:rFonts w:ascii="Times New Roman"/>
          <w:sz w:val="22"/>
        </w:rPr>
        <w:t>PI:</w:t>
      </w:r>
      <w:r w:rsidRPr="00856894">
        <w:rPr>
          <w:rFonts w:ascii="Times New Roman"/>
          <w:spacing w:val="19"/>
          <w:sz w:val="22"/>
        </w:rPr>
        <w:t xml:space="preserve"> </w:t>
      </w:r>
      <w:r w:rsidRPr="00856894">
        <w:rPr>
          <w:rFonts w:ascii="Times New Roman"/>
          <w:sz w:val="22"/>
        </w:rPr>
        <w:t>DB</w:t>
      </w:r>
      <w:r w:rsidRPr="00856894">
        <w:rPr>
          <w:rFonts w:ascii="Times New Roman"/>
          <w:spacing w:val="23"/>
          <w:sz w:val="22"/>
        </w:rPr>
        <w:t xml:space="preserve"> </w:t>
      </w:r>
      <w:r w:rsidRPr="00856894">
        <w:rPr>
          <w:rFonts w:ascii="Times New Roman"/>
          <w:sz w:val="22"/>
        </w:rPr>
        <w:t>Senn;</w:t>
      </w:r>
      <w:r w:rsidRPr="00856894">
        <w:rPr>
          <w:rFonts w:ascii="Times New Roman"/>
          <w:spacing w:val="20"/>
          <w:sz w:val="22"/>
        </w:rPr>
        <w:t xml:space="preserve"> </w:t>
      </w:r>
      <w:r w:rsidRPr="00856894">
        <w:rPr>
          <w:rFonts w:ascii="Times New Roman"/>
          <w:sz w:val="22"/>
        </w:rPr>
        <w:t>$190,000</w:t>
      </w:r>
      <w:r w:rsidRPr="00856894">
        <w:rPr>
          <w:rFonts w:ascii="Times New Roman"/>
          <w:spacing w:val="21"/>
          <w:sz w:val="22"/>
        </w:rPr>
        <w:t xml:space="preserve"> </w:t>
      </w:r>
      <w:r w:rsidRPr="00856894">
        <w:rPr>
          <w:rFonts w:ascii="Times New Roman"/>
          <w:sz w:val="22"/>
        </w:rPr>
        <w:t>(2011-2012)</w:t>
      </w:r>
    </w:p>
    <w:p w:rsidR="00883795" w:rsidRPr="00856894" w:rsidRDefault="00883795" w:rsidP="00856894">
      <w:pPr>
        <w:spacing w:before="96" w:line="252" w:lineRule="auto"/>
        <w:ind w:left="1227" w:right="219" w:hanging="173"/>
        <w:rPr>
          <w:rFonts w:ascii="Times New Roman" w:eastAsia="Times New Roman" w:hAnsi="Times New Roman" w:cs="Times New Roman"/>
          <w:sz w:val="22"/>
          <w:szCs w:val="21"/>
        </w:rPr>
      </w:pPr>
      <w:r w:rsidRPr="00856894">
        <w:rPr>
          <w:rFonts w:ascii="Times New Roman"/>
          <w:sz w:val="22"/>
        </w:rPr>
        <w:t>Competence</w:t>
      </w:r>
      <w:r w:rsidRPr="00856894">
        <w:rPr>
          <w:rFonts w:ascii="Times New Roman"/>
          <w:spacing w:val="28"/>
          <w:sz w:val="22"/>
        </w:rPr>
        <w:t xml:space="preserve"> </w:t>
      </w:r>
      <w:r w:rsidRPr="00856894">
        <w:rPr>
          <w:rFonts w:ascii="Times New Roman"/>
          <w:sz w:val="22"/>
        </w:rPr>
        <w:t>Center</w:t>
      </w:r>
      <w:r w:rsidRPr="00856894">
        <w:rPr>
          <w:rFonts w:ascii="Times New Roman"/>
          <w:spacing w:val="27"/>
          <w:sz w:val="22"/>
        </w:rPr>
        <w:t xml:space="preserve"> </w:t>
      </w:r>
      <w:r w:rsidRPr="00856894">
        <w:rPr>
          <w:rFonts w:ascii="Times New Roman"/>
          <w:sz w:val="22"/>
        </w:rPr>
        <w:t>Environment</w:t>
      </w:r>
      <w:r w:rsidRPr="00856894">
        <w:rPr>
          <w:rFonts w:ascii="Times New Roman"/>
          <w:spacing w:val="27"/>
          <w:sz w:val="22"/>
        </w:rPr>
        <w:t xml:space="preserve"> </w:t>
      </w:r>
      <w:r w:rsidRPr="00856894">
        <w:rPr>
          <w:rFonts w:ascii="Times New Roman"/>
          <w:sz w:val="22"/>
        </w:rPr>
        <w:t>and</w:t>
      </w:r>
      <w:r w:rsidRPr="00856894">
        <w:rPr>
          <w:rFonts w:ascii="Times New Roman"/>
          <w:spacing w:val="28"/>
          <w:sz w:val="22"/>
        </w:rPr>
        <w:t xml:space="preserve"> </w:t>
      </w:r>
      <w:r w:rsidRPr="00856894">
        <w:rPr>
          <w:rFonts w:ascii="Times New Roman"/>
          <w:sz w:val="22"/>
        </w:rPr>
        <w:t>Sustainability</w:t>
      </w:r>
      <w:r w:rsidRPr="00856894">
        <w:rPr>
          <w:rFonts w:ascii="Times New Roman"/>
          <w:spacing w:val="29"/>
          <w:sz w:val="22"/>
        </w:rPr>
        <w:t xml:space="preserve"> </w:t>
      </w:r>
      <w:r w:rsidRPr="00856894">
        <w:rPr>
          <w:rFonts w:ascii="Times New Roman"/>
          <w:sz w:val="22"/>
        </w:rPr>
        <w:t>(CCES),</w:t>
      </w:r>
      <w:r w:rsidRPr="00856894">
        <w:rPr>
          <w:rFonts w:ascii="Times New Roman"/>
          <w:spacing w:val="25"/>
          <w:sz w:val="22"/>
        </w:rPr>
        <w:t xml:space="preserve"> </w:t>
      </w:r>
      <w:r w:rsidRPr="00856894">
        <w:rPr>
          <w:rFonts w:ascii="Times New Roman"/>
          <w:i/>
          <w:sz w:val="22"/>
        </w:rPr>
        <w:t>African</w:t>
      </w:r>
      <w:r w:rsidRPr="00856894">
        <w:rPr>
          <w:rFonts w:ascii="Times New Roman"/>
          <w:i/>
          <w:spacing w:val="28"/>
          <w:sz w:val="22"/>
        </w:rPr>
        <w:t xml:space="preserve"> </w:t>
      </w:r>
      <w:r w:rsidRPr="00856894">
        <w:rPr>
          <w:rFonts w:ascii="Times New Roman"/>
          <w:i/>
          <w:sz w:val="22"/>
        </w:rPr>
        <w:t>Dams</w:t>
      </w:r>
      <w:r w:rsidRPr="00856894">
        <w:rPr>
          <w:rFonts w:ascii="Times New Roman"/>
          <w:i/>
          <w:spacing w:val="27"/>
          <w:sz w:val="22"/>
        </w:rPr>
        <w:t xml:space="preserve"> </w:t>
      </w:r>
      <w:r w:rsidRPr="00856894">
        <w:rPr>
          <w:rFonts w:ascii="Times New Roman"/>
          <w:i/>
          <w:sz w:val="22"/>
        </w:rPr>
        <w:t>Project</w:t>
      </w:r>
      <w:r w:rsidRPr="00856894">
        <w:rPr>
          <w:rFonts w:ascii="Times New Roman"/>
          <w:i/>
          <w:spacing w:val="27"/>
          <w:sz w:val="22"/>
        </w:rPr>
        <w:t xml:space="preserve"> </w:t>
      </w:r>
      <w:r w:rsidRPr="00856894">
        <w:rPr>
          <w:rFonts w:ascii="Times New Roman"/>
          <w:i/>
          <w:sz w:val="22"/>
        </w:rPr>
        <w:t>(ADAPT):</w:t>
      </w:r>
      <w:r w:rsidRPr="00856894">
        <w:rPr>
          <w:rFonts w:ascii="Times New Roman"/>
          <w:i/>
          <w:spacing w:val="27"/>
          <w:sz w:val="22"/>
        </w:rPr>
        <w:t xml:space="preserve"> </w:t>
      </w:r>
      <w:r w:rsidRPr="00856894">
        <w:rPr>
          <w:rFonts w:ascii="Times New Roman"/>
          <w:i/>
          <w:sz w:val="22"/>
        </w:rPr>
        <w:t>Adapt</w:t>
      </w:r>
      <w:r w:rsidRPr="00856894">
        <w:rPr>
          <w:rFonts w:ascii="Times New Roman"/>
          <w:i/>
          <w:spacing w:val="27"/>
          <w:sz w:val="22"/>
        </w:rPr>
        <w:t xml:space="preserve"> </w:t>
      </w:r>
      <w:r w:rsidRPr="00856894">
        <w:rPr>
          <w:rFonts w:ascii="Times New Roman"/>
          <w:i/>
          <w:sz w:val="22"/>
        </w:rPr>
        <w:t>planning</w:t>
      </w:r>
      <w:r w:rsidRPr="00856894">
        <w:rPr>
          <w:rFonts w:ascii="Times New Roman"/>
          <w:i/>
          <w:spacing w:val="66"/>
          <w:w w:val="102"/>
          <w:sz w:val="22"/>
        </w:rPr>
        <w:t xml:space="preserve"> </w:t>
      </w:r>
      <w:r w:rsidRPr="00856894">
        <w:rPr>
          <w:rFonts w:ascii="Times New Roman"/>
          <w:i/>
          <w:sz w:val="22"/>
        </w:rPr>
        <w:t>and</w:t>
      </w:r>
      <w:r w:rsidRPr="00856894">
        <w:rPr>
          <w:rFonts w:ascii="Times New Roman"/>
          <w:i/>
          <w:spacing w:val="20"/>
          <w:sz w:val="22"/>
        </w:rPr>
        <w:t xml:space="preserve"> </w:t>
      </w:r>
      <w:r w:rsidRPr="00856894">
        <w:rPr>
          <w:rFonts w:ascii="Times New Roman"/>
          <w:i/>
          <w:sz w:val="22"/>
        </w:rPr>
        <w:t>operation</w:t>
      </w:r>
      <w:r w:rsidRPr="00856894">
        <w:rPr>
          <w:rFonts w:ascii="Times New Roman"/>
          <w:i/>
          <w:spacing w:val="21"/>
          <w:sz w:val="22"/>
        </w:rPr>
        <w:t xml:space="preserve"> </w:t>
      </w:r>
      <w:r w:rsidRPr="00856894">
        <w:rPr>
          <w:rFonts w:ascii="Times New Roman"/>
          <w:i/>
          <w:sz w:val="22"/>
        </w:rPr>
        <w:t>of</w:t>
      </w:r>
      <w:r w:rsidRPr="00856894">
        <w:rPr>
          <w:rFonts w:ascii="Times New Roman"/>
          <w:i/>
          <w:spacing w:val="19"/>
          <w:sz w:val="22"/>
        </w:rPr>
        <w:t xml:space="preserve"> </w:t>
      </w:r>
      <w:r w:rsidRPr="00856894">
        <w:rPr>
          <w:rFonts w:ascii="Times New Roman"/>
          <w:i/>
          <w:sz w:val="22"/>
        </w:rPr>
        <w:t>large</w:t>
      </w:r>
      <w:r w:rsidRPr="00856894">
        <w:rPr>
          <w:rFonts w:ascii="Times New Roman"/>
          <w:i/>
          <w:spacing w:val="21"/>
          <w:sz w:val="22"/>
        </w:rPr>
        <w:t xml:space="preserve"> </w:t>
      </w:r>
      <w:r w:rsidRPr="00856894">
        <w:rPr>
          <w:rFonts w:ascii="Times New Roman"/>
          <w:i/>
          <w:sz w:val="22"/>
        </w:rPr>
        <w:t>dams</w:t>
      </w:r>
      <w:r w:rsidRPr="00856894">
        <w:rPr>
          <w:rFonts w:ascii="Times New Roman"/>
          <w:i/>
          <w:spacing w:val="20"/>
          <w:sz w:val="22"/>
        </w:rPr>
        <w:t xml:space="preserve"> </w:t>
      </w:r>
      <w:r w:rsidRPr="00856894">
        <w:rPr>
          <w:rFonts w:ascii="Times New Roman"/>
          <w:i/>
          <w:sz w:val="22"/>
        </w:rPr>
        <w:t>to</w:t>
      </w:r>
      <w:r w:rsidRPr="00856894">
        <w:rPr>
          <w:rFonts w:ascii="Times New Roman"/>
          <w:i/>
          <w:spacing w:val="20"/>
          <w:sz w:val="22"/>
        </w:rPr>
        <w:t xml:space="preserve"> </w:t>
      </w:r>
      <w:r w:rsidRPr="00856894">
        <w:rPr>
          <w:rFonts w:ascii="Times New Roman"/>
          <w:i/>
          <w:sz w:val="22"/>
        </w:rPr>
        <w:t>social</w:t>
      </w:r>
      <w:r w:rsidRPr="00856894">
        <w:rPr>
          <w:rFonts w:ascii="Times New Roman"/>
          <w:i/>
          <w:spacing w:val="20"/>
          <w:sz w:val="22"/>
        </w:rPr>
        <w:t xml:space="preserve"> </w:t>
      </w:r>
      <w:r w:rsidRPr="00856894">
        <w:rPr>
          <w:rFonts w:ascii="Times New Roman"/>
          <w:i/>
          <w:sz w:val="22"/>
        </w:rPr>
        <w:t>needs</w:t>
      </w:r>
      <w:r w:rsidRPr="00856894">
        <w:rPr>
          <w:rFonts w:ascii="Times New Roman"/>
          <w:i/>
          <w:spacing w:val="19"/>
          <w:sz w:val="22"/>
        </w:rPr>
        <w:t xml:space="preserve"> </w:t>
      </w:r>
      <w:r w:rsidRPr="00856894">
        <w:rPr>
          <w:rFonts w:ascii="Times New Roman"/>
          <w:i/>
          <w:sz w:val="22"/>
        </w:rPr>
        <w:t>and</w:t>
      </w:r>
      <w:r w:rsidRPr="00856894">
        <w:rPr>
          <w:rFonts w:ascii="Times New Roman"/>
          <w:i/>
          <w:spacing w:val="21"/>
          <w:sz w:val="22"/>
        </w:rPr>
        <w:t xml:space="preserve"> </w:t>
      </w:r>
      <w:r w:rsidRPr="00856894">
        <w:rPr>
          <w:rFonts w:ascii="Times New Roman"/>
          <w:i/>
          <w:sz w:val="22"/>
        </w:rPr>
        <w:t>environmental</w:t>
      </w:r>
      <w:r w:rsidRPr="00856894">
        <w:rPr>
          <w:rFonts w:ascii="Times New Roman"/>
          <w:i/>
          <w:spacing w:val="20"/>
          <w:sz w:val="22"/>
        </w:rPr>
        <w:t xml:space="preserve"> </w:t>
      </w:r>
      <w:r w:rsidRPr="00856894">
        <w:rPr>
          <w:rFonts w:ascii="Times New Roman"/>
          <w:i/>
          <w:sz w:val="22"/>
        </w:rPr>
        <w:t>constraints</w:t>
      </w:r>
      <w:r w:rsidRPr="00856894">
        <w:rPr>
          <w:rFonts w:ascii="Times New Roman"/>
          <w:i/>
          <w:spacing w:val="19"/>
          <w:sz w:val="22"/>
        </w:rPr>
        <w:t xml:space="preserve"> </w:t>
      </w:r>
      <w:r w:rsidRPr="00856894">
        <w:rPr>
          <w:rFonts w:ascii="Times New Roman"/>
          <w:i/>
          <w:sz w:val="22"/>
        </w:rPr>
        <w:t>-</w:t>
      </w:r>
      <w:r w:rsidRPr="00856894">
        <w:rPr>
          <w:rFonts w:ascii="Times New Roman"/>
          <w:i/>
          <w:spacing w:val="19"/>
          <w:sz w:val="22"/>
        </w:rPr>
        <w:t xml:space="preserve"> </w:t>
      </w:r>
      <w:r w:rsidRPr="00856894">
        <w:rPr>
          <w:rFonts w:ascii="Times New Roman"/>
          <w:i/>
          <w:sz w:val="22"/>
        </w:rPr>
        <w:t>an</w:t>
      </w:r>
      <w:r w:rsidRPr="00856894">
        <w:rPr>
          <w:rFonts w:ascii="Times New Roman"/>
          <w:i/>
          <w:spacing w:val="21"/>
          <w:sz w:val="22"/>
        </w:rPr>
        <w:t xml:space="preserve"> </w:t>
      </w:r>
      <w:r w:rsidRPr="00856894">
        <w:rPr>
          <w:rFonts w:ascii="Times New Roman"/>
          <w:i/>
          <w:sz w:val="22"/>
        </w:rPr>
        <w:t>integrated</w:t>
      </w:r>
      <w:r w:rsidRPr="00856894">
        <w:rPr>
          <w:rFonts w:ascii="Times New Roman"/>
          <w:i/>
          <w:spacing w:val="21"/>
          <w:sz w:val="22"/>
        </w:rPr>
        <w:t xml:space="preserve"> </w:t>
      </w:r>
      <w:r w:rsidRPr="00856894">
        <w:rPr>
          <w:rFonts w:ascii="Times New Roman"/>
          <w:i/>
          <w:sz w:val="22"/>
        </w:rPr>
        <w:t>water</w:t>
      </w:r>
      <w:r w:rsidRPr="00856894">
        <w:rPr>
          <w:rFonts w:ascii="Times New Roman"/>
          <w:i/>
          <w:spacing w:val="19"/>
          <w:sz w:val="22"/>
        </w:rPr>
        <w:t xml:space="preserve"> </w:t>
      </w:r>
      <w:r w:rsidRPr="00856894">
        <w:rPr>
          <w:rFonts w:ascii="Times New Roman"/>
          <w:i/>
          <w:sz w:val="22"/>
        </w:rPr>
        <w:t>resource</w:t>
      </w:r>
      <w:r w:rsidRPr="00856894">
        <w:rPr>
          <w:rFonts w:ascii="Times New Roman"/>
          <w:i/>
          <w:spacing w:val="46"/>
          <w:w w:val="102"/>
          <w:sz w:val="22"/>
        </w:rPr>
        <w:t xml:space="preserve"> </w:t>
      </w:r>
      <w:r w:rsidRPr="00856894">
        <w:rPr>
          <w:rFonts w:ascii="Times New Roman"/>
          <w:i/>
          <w:sz w:val="22"/>
        </w:rPr>
        <w:t>management</w:t>
      </w:r>
      <w:r w:rsidRPr="00856894">
        <w:rPr>
          <w:rFonts w:ascii="Times New Roman"/>
          <w:i/>
          <w:spacing w:val="23"/>
          <w:sz w:val="22"/>
        </w:rPr>
        <w:t xml:space="preserve"> </w:t>
      </w:r>
      <w:r w:rsidRPr="00856894">
        <w:rPr>
          <w:rFonts w:ascii="Times New Roman"/>
          <w:i/>
          <w:sz w:val="22"/>
        </w:rPr>
        <w:t>study</w:t>
      </w:r>
      <w:r w:rsidRPr="00856894">
        <w:rPr>
          <w:rFonts w:ascii="Times New Roman"/>
          <w:i/>
          <w:spacing w:val="24"/>
          <w:sz w:val="22"/>
        </w:rPr>
        <w:t xml:space="preserve"> </w:t>
      </w:r>
      <w:r w:rsidRPr="00856894">
        <w:rPr>
          <w:rFonts w:ascii="Times New Roman"/>
          <w:i/>
          <w:sz w:val="22"/>
        </w:rPr>
        <w:t>in</w:t>
      </w:r>
      <w:r w:rsidRPr="00856894">
        <w:rPr>
          <w:rFonts w:ascii="Times New Roman"/>
          <w:i/>
          <w:spacing w:val="25"/>
          <w:sz w:val="22"/>
        </w:rPr>
        <w:t xml:space="preserve"> </w:t>
      </w:r>
      <w:r w:rsidRPr="00856894">
        <w:rPr>
          <w:rFonts w:ascii="Times New Roman"/>
          <w:i/>
          <w:sz w:val="22"/>
        </w:rPr>
        <w:t>the</w:t>
      </w:r>
      <w:r w:rsidRPr="00856894">
        <w:rPr>
          <w:rFonts w:ascii="Times New Roman"/>
          <w:i/>
          <w:spacing w:val="25"/>
          <w:sz w:val="22"/>
        </w:rPr>
        <w:t xml:space="preserve"> </w:t>
      </w:r>
      <w:r w:rsidRPr="00856894">
        <w:rPr>
          <w:rFonts w:ascii="Times New Roman"/>
          <w:i/>
          <w:sz w:val="22"/>
        </w:rPr>
        <w:t>Zambezi</w:t>
      </w:r>
      <w:r w:rsidRPr="00856894">
        <w:rPr>
          <w:rFonts w:ascii="Times New Roman"/>
          <w:i/>
          <w:spacing w:val="23"/>
          <w:sz w:val="22"/>
        </w:rPr>
        <w:t xml:space="preserve"> </w:t>
      </w:r>
      <w:r w:rsidRPr="00856894">
        <w:rPr>
          <w:rFonts w:ascii="Times New Roman"/>
          <w:i/>
          <w:sz w:val="22"/>
        </w:rPr>
        <w:t>Basin,</w:t>
      </w:r>
      <w:r w:rsidRPr="00856894">
        <w:rPr>
          <w:rFonts w:ascii="Times New Roman"/>
          <w:i/>
          <w:spacing w:val="23"/>
          <w:sz w:val="22"/>
        </w:rPr>
        <w:t xml:space="preserve"> </w:t>
      </w:r>
      <w:r w:rsidRPr="00856894">
        <w:rPr>
          <w:rFonts w:ascii="Times New Roman"/>
          <w:sz w:val="22"/>
        </w:rPr>
        <w:t>co-PI:DB</w:t>
      </w:r>
      <w:r w:rsidRPr="00856894">
        <w:rPr>
          <w:rFonts w:ascii="Times New Roman"/>
          <w:spacing w:val="26"/>
          <w:sz w:val="22"/>
        </w:rPr>
        <w:t xml:space="preserve"> </w:t>
      </w:r>
      <w:r w:rsidRPr="00856894">
        <w:rPr>
          <w:rFonts w:ascii="Times New Roman"/>
          <w:sz w:val="22"/>
        </w:rPr>
        <w:t>Senn;</w:t>
      </w:r>
      <w:r w:rsidRPr="00856894">
        <w:rPr>
          <w:rFonts w:ascii="Times New Roman"/>
          <w:spacing w:val="24"/>
          <w:sz w:val="22"/>
        </w:rPr>
        <w:t xml:space="preserve"> </w:t>
      </w:r>
      <w:r w:rsidRPr="00856894">
        <w:rPr>
          <w:rFonts w:ascii="Times New Roman"/>
          <w:sz w:val="22"/>
        </w:rPr>
        <w:t>$1.4mill</w:t>
      </w:r>
      <w:r w:rsidRPr="00856894">
        <w:rPr>
          <w:rFonts w:ascii="Times New Roman"/>
          <w:spacing w:val="23"/>
          <w:sz w:val="22"/>
        </w:rPr>
        <w:t xml:space="preserve"> </w:t>
      </w:r>
      <w:r w:rsidRPr="00856894">
        <w:rPr>
          <w:rFonts w:ascii="Times New Roman"/>
          <w:sz w:val="22"/>
        </w:rPr>
        <w:t>(project</w:t>
      </w:r>
      <w:r w:rsidRPr="00856894">
        <w:rPr>
          <w:rFonts w:ascii="Times New Roman"/>
          <w:spacing w:val="23"/>
          <w:sz w:val="22"/>
        </w:rPr>
        <w:t xml:space="preserve"> </w:t>
      </w:r>
      <w:r w:rsidRPr="00856894">
        <w:rPr>
          <w:rFonts w:ascii="Times New Roman"/>
          <w:sz w:val="22"/>
        </w:rPr>
        <w:t>period:</w:t>
      </w:r>
      <w:r w:rsidRPr="00856894">
        <w:rPr>
          <w:rFonts w:ascii="Times New Roman"/>
          <w:spacing w:val="23"/>
          <w:sz w:val="22"/>
        </w:rPr>
        <w:t xml:space="preserve"> </w:t>
      </w:r>
      <w:r w:rsidRPr="00856894">
        <w:rPr>
          <w:rFonts w:ascii="Times New Roman"/>
          <w:sz w:val="22"/>
        </w:rPr>
        <w:t>2007-2011)</w:t>
      </w:r>
    </w:p>
    <w:p w:rsidR="00883795" w:rsidRPr="00856894" w:rsidRDefault="00883795" w:rsidP="00856894">
      <w:pPr>
        <w:spacing w:before="96" w:line="252" w:lineRule="auto"/>
        <w:ind w:left="1255" w:right="219" w:hanging="216"/>
        <w:rPr>
          <w:rFonts w:ascii="Times New Roman" w:eastAsia="Times New Roman" w:hAnsi="Times New Roman" w:cs="Times New Roman"/>
          <w:sz w:val="22"/>
          <w:szCs w:val="21"/>
        </w:rPr>
      </w:pPr>
      <w:r w:rsidRPr="00856894">
        <w:rPr>
          <w:rFonts w:ascii="Times New Roman" w:eastAsia="Times New Roman" w:hAnsi="Times New Roman" w:cs="Times New Roman"/>
          <w:sz w:val="22"/>
          <w:szCs w:val="21"/>
        </w:rPr>
        <w:t>US</w:t>
      </w:r>
      <w:r w:rsidRPr="00856894">
        <w:rPr>
          <w:rFonts w:ascii="Times New Roman" w:eastAsia="Times New Roman" w:hAnsi="Times New Roman" w:cs="Times New Roman"/>
          <w:spacing w:val="24"/>
          <w:sz w:val="22"/>
          <w:szCs w:val="21"/>
        </w:rPr>
        <w:t xml:space="preserve"> </w:t>
      </w:r>
      <w:r w:rsidRPr="00856894">
        <w:rPr>
          <w:rFonts w:ascii="Times New Roman" w:eastAsia="Times New Roman" w:hAnsi="Times New Roman" w:cs="Times New Roman"/>
          <w:sz w:val="22"/>
          <w:szCs w:val="21"/>
        </w:rPr>
        <w:t>National</w:t>
      </w:r>
      <w:r w:rsidRPr="00856894">
        <w:rPr>
          <w:rFonts w:ascii="Times New Roman" w:eastAsia="Times New Roman" w:hAnsi="Times New Roman" w:cs="Times New Roman"/>
          <w:spacing w:val="23"/>
          <w:sz w:val="22"/>
          <w:szCs w:val="21"/>
        </w:rPr>
        <w:t xml:space="preserve"> </w:t>
      </w:r>
      <w:r w:rsidRPr="00856894">
        <w:rPr>
          <w:rFonts w:ascii="Times New Roman" w:eastAsia="Times New Roman" w:hAnsi="Times New Roman" w:cs="Times New Roman"/>
          <w:sz w:val="22"/>
          <w:szCs w:val="21"/>
        </w:rPr>
        <w:t>Science</w:t>
      </w:r>
      <w:r w:rsidRPr="00856894">
        <w:rPr>
          <w:rFonts w:ascii="Times New Roman" w:eastAsia="Times New Roman" w:hAnsi="Times New Roman" w:cs="Times New Roman"/>
          <w:spacing w:val="25"/>
          <w:sz w:val="22"/>
          <w:szCs w:val="21"/>
        </w:rPr>
        <w:t xml:space="preserve"> </w:t>
      </w:r>
      <w:r w:rsidRPr="00856894">
        <w:rPr>
          <w:rFonts w:ascii="Times New Roman" w:eastAsia="Times New Roman" w:hAnsi="Times New Roman" w:cs="Times New Roman"/>
          <w:sz w:val="22"/>
          <w:szCs w:val="21"/>
        </w:rPr>
        <w:t>Foundation</w:t>
      </w:r>
      <w:r w:rsidRPr="00856894">
        <w:rPr>
          <w:rFonts w:ascii="Times New Roman" w:eastAsia="Times New Roman" w:hAnsi="Times New Roman" w:cs="Times New Roman"/>
          <w:spacing w:val="24"/>
          <w:sz w:val="22"/>
          <w:szCs w:val="21"/>
        </w:rPr>
        <w:t xml:space="preserve"> </w:t>
      </w:r>
      <w:r w:rsidRPr="00856894">
        <w:rPr>
          <w:rFonts w:ascii="Times New Roman" w:eastAsia="Times New Roman" w:hAnsi="Times New Roman" w:cs="Times New Roman"/>
          <w:sz w:val="22"/>
          <w:szCs w:val="21"/>
        </w:rPr>
        <w:t>(NSF)</w:t>
      </w:r>
      <w:r w:rsidRPr="00856894">
        <w:rPr>
          <w:rFonts w:ascii="Times New Roman" w:eastAsia="Times New Roman" w:hAnsi="Times New Roman" w:cs="Times New Roman"/>
          <w:spacing w:val="23"/>
          <w:sz w:val="22"/>
          <w:szCs w:val="21"/>
        </w:rPr>
        <w:t xml:space="preserve"> </w:t>
      </w:r>
      <w:r w:rsidRPr="00856894">
        <w:rPr>
          <w:rFonts w:ascii="Times New Roman" w:eastAsia="Times New Roman" w:hAnsi="Times New Roman" w:cs="Times New Roman"/>
          <w:sz w:val="22"/>
          <w:szCs w:val="21"/>
        </w:rPr>
        <w:t>–</w:t>
      </w:r>
      <w:r w:rsidRPr="00856894">
        <w:rPr>
          <w:rFonts w:ascii="Times New Roman" w:eastAsia="Times New Roman" w:hAnsi="Times New Roman" w:cs="Times New Roman"/>
          <w:i/>
          <w:sz w:val="22"/>
          <w:szCs w:val="21"/>
        </w:rPr>
        <w:t>Impact</w:t>
      </w:r>
      <w:r w:rsidRPr="00856894">
        <w:rPr>
          <w:rFonts w:ascii="Times New Roman" w:eastAsia="Times New Roman" w:hAnsi="Times New Roman" w:cs="Times New Roman"/>
          <w:i/>
          <w:spacing w:val="23"/>
          <w:sz w:val="22"/>
          <w:szCs w:val="21"/>
        </w:rPr>
        <w:t xml:space="preserve"> </w:t>
      </w:r>
      <w:r w:rsidRPr="00856894">
        <w:rPr>
          <w:rFonts w:ascii="Times New Roman" w:eastAsia="Times New Roman" w:hAnsi="Times New Roman" w:cs="Times New Roman"/>
          <w:i/>
          <w:sz w:val="22"/>
          <w:szCs w:val="21"/>
        </w:rPr>
        <w:t>of</w:t>
      </w:r>
      <w:r w:rsidRPr="00856894">
        <w:rPr>
          <w:rFonts w:ascii="Times New Roman" w:eastAsia="Times New Roman" w:hAnsi="Times New Roman" w:cs="Times New Roman"/>
          <w:i/>
          <w:spacing w:val="23"/>
          <w:sz w:val="22"/>
          <w:szCs w:val="21"/>
        </w:rPr>
        <w:t xml:space="preserve"> </w:t>
      </w:r>
      <w:r w:rsidRPr="00856894">
        <w:rPr>
          <w:rFonts w:ascii="Times New Roman" w:eastAsia="Times New Roman" w:hAnsi="Times New Roman" w:cs="Times New Roman"/>
          <w:i/>
          <w:sz w:val="22"/>
          <w:szCs w:val="21"/>
        </w:rPr>
        <w:t>Hurricanes</w:t>
      </w:r>
      <w:r w:rsidRPr="00856894">
        <w:rPr>
          <w:rFonts w:ascii="Times New Roman" w:eastAsia="Times New Roman" w:hAnsi="Times New Roman" w:cs="Times New Roman"/>
          <w:i/>
          <w:spacing w:val="24"/>
          <w:sz w:val="22"/>
          <w:szCs w:val="21"/>
        </w:rPr>
        <w:t xml:space="preserve"> </w:t>
      </w:r>
      <w:r w:rsidRPr="00856894">
        <w:rPr>
          <w:rFonts w:ascii="Times New Roman" w:eastAsia="Times New Roman" w:hAnsi="Times New Roman" w:cs="Times New Roman"/>
          <w:i/>
          <w:sz w:val="22"/>
          <w:szCs w:val="21"/>
        </w:rPr>
        <w:t>on</w:t>
      </w:r>
      <w:r w:rsidRPr="00856894">
        <w:rPr>
          <w:rFonts w:ascii="Times New Roman" w:eastAsia="Times New Roman" w:hAnsi="Times New Roman" w:cs="Times New Roman"/>
          <w:i/>
          <w:spacing w:val="24"/>
          <w:sz w:val="22"/>
          <w:szCs w:val="21"/>
        </w:rPr>
        <w:t xml:space="preserve"> </w:t>
      </w:r>
      <w:r w:rsidRPr="00856894">
        <w:rPr>
          <w:rFonts w:ascii="Times New Roman" w:eastAsia="Times New Roman" w:hAnsi="Times New Roman" w:cs="Times New Roman"/>
          <w:i/>
          <w:sz w:val="22"/>
          <w:szCs w:val="21"/>
        </w:rPr>
        <w:t>Mercury</w:t>
      </w:r>
      <w:r w:rsidRPr="00856894">
        <w:rPr>
          <w:rFonts w:ascii="Times New Roman" w:eastAsia="Times New Roman" w:hAnsi="Times New Roman" w:cs="Times New Roman"/>
          <w:i/>
          <w:spacing w:val="25"/>
          <w:sz w:val="22"/>
          <w:szCs w:val="21"/>
        </w:rPr>
        <w:t xml:space="preserve"> </w:t>
      </w:r>
      <w:r w:rsidRPr="00856894">
        <w:rPr>
          <w:rFonts w:ascii="Times New Roman" w:eastAsia="Times New Roman" w:hAnsi="Times New Roman" w:cs="Times New Roman"/>
          <w:i/>
          <w:sz w:val="22"/>
          <w:szCs w:val="21"/>
        </w:rPr>
        <w:t>Biogeochemistry</w:t>
      </w:r>
      <w:r w:rsidRPr="00856894">
        <w:rPr>
          <w:rFonts w:ascii="Times New Roman" w:eastAsia="Times New Roman" w:hAnsi="Times New Roman" w:cs="Times New Roman"/>
          <w:i/>
          <w:spacing w:val="24"/>
          <w:sz w:val="22"/>
          <w:szCs w:val="21"/>
        </w:rPr>
        <w:t xml:space="preserve"> </w:t>
      </w:r>
      <w:r w:rsidRPr="00856894">
        <w:rPr>
          <w:rFonts w:ascii="Times New Roman" w:eastAsia="Times New Roman" w:hAnsi="Times New Roman" w:cs="Times New Roman"/>
          <w:i/>
          <w:sz w:val="22"/>
          <w:szCs w:val="21"/>
        </w:rPr>
        <w:t>and</w:t>
      </w:r>
      <w:r w:rsidRPr="00856894">
        <w:rPr>
          <w:rFonts w:ascii="Times New Roman" w:eastAsia="Times New Roman" w:hAnsi="Times New Roman" w:cs="Times New Roman"/>
          <w:i/>
          <w:spacing w:val="24"/>
          <w:sz w:val="22"/>
          <w:szCs w:val="21"/>
        </w:rPr>
        <w:t xml:space="preserve"> </w:t>
      </w:r>
      <w:r w:rsidRPr="00856894">
        <w:rPr>
          <w:rFonts w:ascii="Times New Roman" w:eastAsia="Times New Roman" w:hAnsi="Times New Roman" w:cs="Times New Roman"/>
          <w:i/>
          <w:sz w:val="22"/>
          <w:szCs w:val="21"/>
        </w:rPr>
        <w:t>Methylation</w:t>
      </w:r>
      <w:r w:rsidRPr="00856894">
        <w:rPr>
          <w:rFonts w:ascii="Times New Roman" w:eastAsia="Times New Roman" w:hAnsi="Times New Roman" w:cs="Times New Roman"/>
          <w:i/>
          <w:spacing w:val="25"/>
          <w:sz w:val="22"/>
          <w:szCs w:val="21"/>
        </w:rPr>
        <w:t xml:space="preserve"> </w:t>
      </w:r>
      <w:r w:rsidRPr="00856894">
        <w:rPr>
          <w:rFonts w:ascii="Times New Roman" w:eastAsia="Times New Roman" w:hAnsi="Times New Roman" w:cs="Times New Roman"/>
          <w:i/>
          <w:sz w:val="22"/>
          <w:szCs w:val="21"/>
        </w:rPr>
        <w:t>in</w:t>
      </w:r>
      <w:r w:rsidRPr="00856894">
        <w:rPr>
          <w:rFonts w:ascii="Times New Roman" w:eastAsia="Times New Roman" w:hAnsi="Times New Roman" w:cs="Times New Roman"/>
          <w:i/>
          <w:spacing w:val="56"/>
          <w:w w:val="102"/>
          <w:sz w:val="22"/>
          <w:szCs w:val="21"/>
        </w:rPr>
        <w:t xml:space="preserve"> </w:t>
      </w:r>
      <w:r w:rsidRPr="00856894">
        <w:rPr>
          <w:rFonts w:ascii="Times New Roman" w:eastAsia="Times New Roman" w:hAnsi="Times New Roman" w:cs="Times New Roman"/>
          <w:i/>
          <w:sz w:val="22"/>
          <w:szCs w:val="21"/>
        </w:rPr>
        <w:t>the</w:t>
      </w:r>
      <w:r w:rsidRPr="00856894">
        <w:rPr>
          <w:rFonts w:ascii="Times New Roman" w:eastAsia="Times New Roman" w:hAnsi="Times New Roman" w:cs="Times New Roman"/>
          <w:i/>
          <w:spacing w:val="19"/>
          <w:sz w:val="22"/>
          <w:szCs w:val="21"/>
        </w:rPr>
        <w:t xml:space="preserve"> </w:t>
      </w:r>
      <w:r w:rsidRPr="00856894">
        <w:rPr>
          <w:rFonts w:ascii="Times New Roman" w:eastAsia="Times New Roman" w:hAnsi="Times New Roman" w:cs="Times New Roman"/>
          <w:i/>
          <w:sz w:val="22"/>
          <w:szCs w:val="21"/>
        </w:rPr>
        <w:t>Gulf</w:t>
      </w:r>
      <w:r w:rsidRPr="00856894">
        <w:rPr>
          <w:rFonts w:ascii="Times New Roman" w:eastAsia="Times New Roman" w:hAnsi="Times New Roman" w:cs="Times New Roman"/>
          <w:i/>
          <w:spacing w:val="19"/>
          <w:sz w:val="22"/>
          <w:szCs w:val="21"/>
        </w:rPr>
        <w:t xml:space="preserve"> </w:t>
      </w:r>
      <w:r w:rsidRPr="00856894">
        <w:rPr>
          <w:rFonts w:ascii="Times New Roman" w:eastAsia="Times New Roman" w:hAnsi="Times New Roman" w:cs="Times New Roman"/>
          <w:i/>
          <w:sz w:val="22"/>
          <w:szCs w:val="21"/>
        </w:rPr>
        <w:t>of</w:t>
      </w:r>
      <w:r w:rsidRPr="00856894">
        <w:rPr>
          <w:rFonts w:ascii="Times New Roman" w:eastAsia="Times New Roman" w:hAnsi="Times New Roman" w:cs="Times New Roman"/>
          <w:i/>
          <w:spacing w:val="19"/>
          <w:sz w:val="22"/>
          <w:szCs w:val="21"/>
        </w:rPr>
        <w:t xml:space="preserve"> </w:t>
      </w:r>
      <w:r w:rsidRPr="00856894">
        <w:rPr>
          <w:rFonts w:ascii="Times New Roman" w:eastAsia="Times New Roman" w:hAnsi="Times New Roman" w:cs="Times New Roman"/>
          <w:i/>
          <w:sz w:val="22"/>
          <w:szCs w:val="21"/>
        </w:rPr>
        <w:t>Mexico</w:t>
      </w:r>
      <w:r w:rsidRPr="00856894">
        <w:rPr>
          <w:rFonts w:ascii="Times New Roman" w:eastAsia="Times New Roman" w:hAnsi="Times New Roman" w:cs="Times New Roman"/>
          <w:i/>
          <w:spacing w:val="19"/>
          <w:sz w:val="22"/>
          <w:szCs w:val="21"/>
        </w:rPr>
        <w:t xml:space="preserve"> </w:t>
      </w:r>
      <w:r w:rsidRPr="00856894">
        <w:rPr>
          <w:rFonts w:ascii="Times New Roman" w:eastAsia="Times New Roman" w:hAnsi="Times New Roman" w:cs="Times New Roman"/>
          <w:sz w:val="22"/>
          <w:szCs w:val="21"/>
        </w:rPr>
        <w:t>PI:</w:t>
      </w:r>
      <w:r w:rsidRPr="00856894">
        <w:rPr>
          <w:rFonts w:ascii="Times New Roman" w:eastAsia="Times New Roman" w:hAnsi="Times New Roman" w:cs="Times New Roman"/>
          <w:spacing w:val="19"/>
          <w:sz w:val="22"/>
          <w:szCs w:val="21"/>
        </w:rPr>
        <w:t xml:space="preserve"> </w:t>
      </w:r>
      <w:r w:rsidRPr="00856894">
        <w:rPr>
          <w:rFonts w:ascii="Times New Roman" w:eastAsia="Times New Roman" w:hAnsi="Times New Roman" w:cs="Times New Roman"/>
          <w:sz w:val="22"/>
          <w:szCs w:val="21"/>
        </w:rPr>
        <w:t>DB</w:t>
      </w:r>
      <w:r w:rsidRPr="00856894">
        <w:rPr>
          <w:rFonts w:ascii="Times New Roman" w:eastAsia="Times New Roman" w:hAnsi="Times New Roman" w:cs="Times New Roman"/>
          <w:spacing w:val="21"/>
          <w:sz w:val="22"/>
          <w:szCs w:val="21"/>
        </w:rPr>
        <w:t xml:space="preserve"> </w:t>
      </w:r>
      <w:r w:rsidRPr="00856894">
        <w:rPr>
          <w:rFonts w:ascii="Times New Roman" w:eastAsia="Times New Roman" w:hAnsi="Times New Roman" w:cs="Times New Roman"/>
          <w:sz w:val="22"/>
          <w:szCs w:val="21"/>
        </w:rPr>
        <w:t>Senn,</w:t>
      </w:r>
      <w:r w:rsidRPr="00856894">
        <w:rPr>
          <w:rFonts w:ascii="Times New Roman" w:eastAsia="Times New Roman" w:hAnsi="Times New Roman" w:cs="Times New Roman"/>
          <w:spacing w:val="19"/>
          <w:sz w:val="22"/>
          <w:szCs w:val="21"/>
        </w:rPr>
        <w:t xml:space="preserve"> </w:t>
      </w:r>
      <w:r w:rsidRPr="00856894">
        <w:rPr>
          <w:rFonts w:ascii="Times New Roman" w:eastAsia="Times New Roman" w:hAnsi="Times New Roman" w:cs="Times New Roman"/>
          <w:sz w:val="22"/>
          <w:szCs w:val="21"/>
        </w:rPr>
        <w:t>jointly</w:t>
      </w:r>
      <w:r w:rsidRPr="00856894">
        <w:rPr>
          <w:rFonts w:ascii="Times New Roman" w:eastAsia="Times New Roman" w:hAnsi="Times New Roman" w:cs="Times New Roman"/>
          <w:spacing w:val="20"/>
          <w:sz w:val="22"/>
          <w:szCs w:val="21"/>
        </w:rPr>
        <w:t xml:space="preserve"> </w:t>
      </w:r>
      <w:r w:rsidRPr="00856894">
        <w:rPr>
          <w:rFonts w:ascii="Times New Roman" w:eastAsia="Times New Roman" w:hAnsi="Times New Roman" w:cs="Times New Roman"/>
          <w:sz w:val="22"/>
          <w:szCs w:val="21"/>
        </w:rPr>
        <w:t>with</w:t>
      </w:r>
      <w:r w:rsidRPr="00856894">
        <w:rPr>
          <w:rFonts w:ascii="Times New Roman" w:eastAsia="Times New Roman" w:hAnsi="Times New Roman" w:cs="Times New Roman"/>
          <w:spacing w:val="20"/>
          <w:sz w:val="22"/>
          <w:szCs w:val="21"/>
        </w:rPr>
        <w:t xml:space="preserve"> </w:t>
      </w:r>
      <w:r w:rsidRPr="00856894">
        <w:rPr>
          <w:rFonts w:ascii="Times New Roman" w:eastAsia="Times New Roman" w:hAnsi="Times New Roman" w:cs="Times New Roman"/>
          <w:sz w:val="22"/>
          <w:szCs w:val="21"/>
        </w:rPr>
        <w:t>RP</w:t>
      </w:r>
      <w:r w:rsidRPr="00856894">
        <w:rPr>
          <w:rFonts w:ascii="Times New Roman" w:eastAsia="Times New Roman" w:hAnsi="Times New Roman" w:cs="Times New Roman"/>
          <w:spacing w:val="19"/>
          <w:sz w:val="22"/>
          <w:szCs w:val="21"/>
        </w:rPr>
        <w:t xml:space="preserve"> </w:t>
      </w:r>
      <w:r w:rsidRPr="00856894">
        <w:rPr>
          <w:rFonts w:ascii="Times New Roman" w:eastAsia="Times New Roman" w:hAnsi="Times New Roman" w:cs="Times New Roman"/>
          <w:sz w:val="22"/>
          <w:szCs w:val="21"/>
        </w:rPr>
        <w:t>Mason</w:t>
      </w:r>
      <w:r w:rsidRPr="00856894">
        <w:rPr>
          <w:rFonts w:ascii="Times New Roman" w:eastAsia="Times New Roman" w:hAnsi="Times New Roman" w:cs="Times New Roman"/>
          <w:spacing w:val="20"/>
          <w:sz w:val="22"/>
          <w:szCs w:val="21"/>
        </w:rPr>
        <w:t xml:space="preserve"> </w:t>
      </w:r>
      <w:r w:rsidRPr="00856894">
        <w:rPr>
          <w:rFonts w:ascii="Times New Roman" w:eastAsia="Times New Roman" w:hAnsi="Times New Roman" w:cs="Times New Roman"/>
          <w:sz w:val="22"/>
          <w:szCs w:val="21"/>
        </w:rPr>
        <w:t>(UConn)</w:t>
      </w:r>
      <w:r w:rsidRPr="00856894">
        <w:rPr>
          <w:rFonts w:ascii="Times New Roman" w:eastAsia="Times New Roman" w:hAnsi="Times New Roman" w:cs="Times New Roman"/>
          <w:spacing w:val="20"/>
          <w:sz w:val="22"/>
          <w:szCs w:val="21"/>
        </w:rPr>
        <w:t xml:space="preserve"> </w:t>
      </w:r>
      <w:r w:rsidRPr="00856894">
        <w:rPr>
          <w:rFonts w:ascii="Times New Roman" w:eastAsia="Times New Roman" w:hAnsi="Times New Roman" w:cs="Times New Roman"/>
          <w:sz w:val="22"/>
          <w:szCs w:val="21"/>
        </w:rPr>
        <w:t>$180,000</w:t>
      </w:r>
      <w:r w:rsidRPr="00856894">
        <w:rPr>
          <w:rFonts w:ascii="Times New Roman" w:eastAsia="Times New Roman" w:hAnsi="Times New Roman" w:cs="Times New Roman"/>
          <w:spacing w:val="20"/>
          <w:sz w:val="22"/>
          <w:szCs w:val="21"/>
        </w:rPr>
        <w:t xml:space="preserve"> </w:t>
      </w:r>
      <w:r w:rsidRPr="00856894">
        <w:rPr>
          <w:rFonts w:ascii="Times New Roman" w:eastAsia="Times New Roman" w:hAnsi="Times New Roman" w:cs="Times New Roman"/>
          <w:sz w:val="22"/>
          <w:szCs w:val="21"/>
        </w:rPr>
        <w:t>(project</w:t>
      </w:r>
      <w:r w:rsidRPr="00856894">
        <w:rPr>
          <w:rFonts w:ascii="Times New Roman" w:eastAsia="Times New Roman" w:hAnsi="Times New Roman" w:cs="Times New Roman"/>
          <w:spacing w:val="19"/>
          <w:sz w:val="22"/>
          <w:szCs w:val="21"/>
        </w:rPr>
        <w:t xml:space="preserve"> </w:t>
      </w:r>
      <w:r w:rsidRPr="00856894">
        <w:rPr>
          <w:rFonts w:ascii="Times New Roman" w:eastAsia="Times New Roman" w:hAnsi="Times New Roman" w:cs="Times New Roman"/>
          <w:sz w:val="22"/>
          <w:szCs w:val="21"/>
        </w:rPr>
        <w:t>period:</w:t>
      </w:r>
      <w:r w:rsidRPr="00856894">
        <w:rPr>
          <w:rFonts w:ascii="Times New Roman" w:eastAsia="Times New Roman" w:hAnsi="Times New Roman" w:cs="Times New Roman"/>
          <w:spacing w:val="18"/>
          <w:sz w:val="22"/>
          <w:szCs w:val="21"/>
        </w:rPr>
        <w:t xml:space="preserve"> </w:t>
      </w:r>
      <w:r w:rsidRPr="00856894">
        <w:rPr>
          <w:rFonts w:ascii="Times New Roman" w:eastAsia="Times New Roman" w:hAnsi="Times New Roman" w:cs="Times New Roman"/>
          <w:sz w:val="22"/>
          <w:szCs w:val="21"/>
        </w:rPr>
        <w:t>2005-2007)</w:t>
      </w:r>
    </w:p>
    <w:p w:rsidR="00883795" w:rsidRPr="00856894" w:rsidRDefault="00883795" w:rsidP="00856894">
      <w:pPr>
        <w:spacing w:before="101" w:line="248" w:lineRule="auto"/>
        <w:ind w:left="1213" w:right="219" w:hanging="173"/>
        <w:rPr>
          <w:rFonts w:ascii="Times New Roman" w:eastAsia="Times New Roman" w:hAnsi="Times New Roman" w:cs="Times New Roman"/>
          <w:sz w:val="22"/>
          <w:szCs w:val="21"/>
        </w:rPr>
      </w:pPr>
      <w:r w:rsidRPr="00856894">
        <w:rPr>
          <w:rFonts w:ascii="Times New Roman"/>
          <w:sz w:val="22"/>
        </w:rPr>
        <w:t>NOAA</w:t>
      </w:r>
      <w:r w:rsidRPr="00856894">
        <w:rPr>
          <w:rFonts w:ascii="Times New Roman"/>
          <w:spacing w:val="31"/>
          <w:sz w:val="22"/>
        </w:rPr>
        <w:t xml:space="preserve"> </w:t>
      </w:r>
      <w:r w:rsidRPr="00856894">
        <w:rPr>
          <w:rFonts w:ascii="Times New Roman"/>
          <w:sz w:val="22"/>
        </w:rPr>
        <w:t>Oceans</w:t>
      </w:r>
      <w:r w:rsidRPr="00856894">
        <w:rPr>
          <w:rFonts w:ascii="Times New Roman"/>
          <w:spacing w:val="31"/>
          <w:sz w:val="22"/>
        </w:rPr>
        <w:t xml:space="preserve"> </w:t>
      </w:r>
      <w:r w:rsidRPr="00856894">
        <w:rPr>
          <w:rFonts w:ascii="Times New Roman"/>
          <w:sz w:val="22"/>
        </w:rPr>
        <w:t>and</w:t>
      </w:r>
      <w:r w:rsidRPr="00856894">
        <w:rPr>
          <w:rFonts w:ascii="Times New Roman"/>
          <w:spacing w:val="30"/>
          <w:sz w:val="22"/>
        </w:rPr>
        <w:t xml:space="preserve"> </w:t>
      </w:r>
      <w:r w:rsidRPr="00856894">
        <w:rPr>
          <w:rFonts w:ascii="Times New Roman"/>
          <w:sz w:val="22"/>
        </w:rPr>
        <w:t>Human</w:t>
      </w:r>
      <w:r w:rsidRPr="00856894">
        <w:rPr>
          <w:rFonts w:ascii="Times New Roman"/>
          <w:spacing w:val="31"/>
          <w:sz w:val="22"/>
        </w:rPr>
        <w:t xml:space="preserve"> </w:t>
      </w:r>
      <w:r w:rsidRPr="00856894">
        <w:rPr>
          <w:rFonts w:ascii="Times New Roman"/>
          <w:sz w:val="22"/>
        </w:rPr>
        <w:t>Health</w:t>
      </w:r>
      <w:r w:rsidRPr="00856894">
        <w:rPr>
          <w:rFonts w:ascii="Times New Roman"/>
          <w:spacing w:val="30"/>
          <w:sz w:val="22"/>
        </w:rPr>
        <w:t xml:space="preserve"> </w:t>
      </w:r>
      <w:r w:rsidRPr="00856894">
        <w:rPr>
          <w:rFonts w:ascii="Times New Roman"/>
          <w:sz w:val="22"/>
        </w:rPr>
        <w:t>Initiative,</w:t>
      </w:r>
      <w:r w:rsidRPr="00856894">
        <w:rPr>
          <w:rFonts w:ascii="Times New Roman"/>
          <w:spacing w:val="29"/>
          <w:sz w:val="22"/>
        </w:rPr>
        <w:t xml:space="preserve"> </w:t>
      </w:r>
      <w:r w:rsidRPr="00856894">
        <w:rPr>
          <w:rFonts w:ascii="Times New Roman"/>
          <w:i/>
          <w:sz w:val="22"/>
        </w:rPr>
        <w:t>Coastal</w:t>
      </w:r>
      <w:r w:rsidRPr="00856894">
        <w:rPr>
          <w:rFonts w:ascii="Times New Roman"/>
          <w:i/>
          <w:spacing w:val="29"/>
          <w:sz w:val="22"/>
        </w:rPr>
        <w:t xml:space="preserve"> </w:t>
      </w:r>
      <w:r w:rsidRPr="00856894">
        <w:rPr>
          <w:rFonts w:ascii="Times New Roman"/>
          <w:i/>
          <w:sz w:val="22"/>
        </w:rPr>
        <w:t>Eutrophication:Implications</w:t>
      </w:r>
      <w:r w:rsidRPr="00856894">
        <w:rPr>
          <w:rFonts w:ascii="Times New Roman"/>
          <w:i/>
          <w:spacing w:val="29"/>
          <w:sz w:val="22"/>
        </w:rPr>
        <w:t xml:space="preserve"> </w:t>
      </w:r>
      <w:r w:rsidRPr="00856894">
        <w:rPr>
          <w:rFonts w:ascii="Times New Roman"/>
          <w:i/>
          <w:sz w:val="22"/>
        </w:rPr>
        <w:t>for</w:t>
      </w:r>
      <w:r w:rsidRPr="00856894">
        <w:rPr>
          <w:rFonts w:ascii="Times New Roman"/>
          <w:i/>
          <w:spacing w:val="29"/>
          <w:sz w:val="22"/>
        </w:rPr>
        <w:t xml:space="preserve"> </w:t>
      </w:r>
      <w:r w:rsidRPr="00856894">
        <w:rPr>
          <w:rFonts w:ascii="Times New Roman"/>
          <w:i/>
          <w:sz w:val="22"/>
        </w:rPr>
        <w:t>Mercury</w:t>
      </w:r>
      <w:r w:rsidRPr="00856894">
        <w:rPr>
          <w:rFonts w:ascii="Times New Roman"/>
          <w:i/>
          <w:spacing w:val="30"/>
          <w:sz w:val="22"/>
        </w:rPr>
        <w:t xml:space="preserve"> </w:t>
      </w:r>
      <w:r w:rsidRPr="00856894">
        <w:rPr>
          <w:rFonts w:ascii="Times New Roman"/>
          <w:i/>
          <w:sz w:val="22"/>
        </w:rPr>
        <w:t>Methylation,</w:t>
      </w:r>
      <w:r w:rsidRPr="00856894">
        <w:rPr>
          <w:rFonts w:ascii="Times New Roman"/>
          <w:i/>
          <w:spacing w:val="56"/>
          <w:w w:val="102"/>
          <w:sz w:val="22"/>
        </w:rPr>
        <w:t xml:space="preserve"> </w:t>
      </w:r>
      <w:r w:rsidRPr="00856894">
        <w:rPr>
          <w:rFonts w:ascii="Times New Roman"/>
          <w:i/>
          <w:sz w:val="22"/>
        </w:rPr>
        <w:t>Mercury</w:t>
      </w:r>
      <w:r w:rsidRPr="00856894">
        <w:rPr>
          <w:rFonts w:ascii="Times New Roman"/>
          <w:i/>
          <w:spacing w:val="25"/>
          <w:sz w:val="22"/>
        </w:rPr>
        <w:t xml:space="preserve"> </w:t>
      </w:r>
      <w:r w:rsidRPr="00856894">
        <w:rPr>
          <w:rFonts w:ascii="Times New Roman"/>
          <w:i/>
          <w:sz w:val="22"/>
        </w:rPr>
        <w:t>Biomagnification,</w:t>
      </w:r>
      <w:r w:rsidRPr="00856894">
        <w:rPr>
          <w:rFonts w:ascii="Times New Roman"/>
          <w:i/>
          <w:spacing w:val="25"/>
          <w:sz w:val="22"/>
        </w:rPr>
        <w:t xml:space="preserve"> </w:t>
      </w:r>
      <w:r w:rsidRPr="00856894">
        <w:rPr>
          <w:rFonts w:ascii="Times New Roman"/>
          <w:i/>
          <w:sz w:val="22"/>
        </w:rPr>
        <w:t>and</w:t>
      </w:r>
      <w:r w:rsidRPr="00856894">
        <w:rPr>
          <w:rFonts w:ascii="Times New Roman"/>
          <w:i/>
          <w:spacing w:val="26"/>
          <w:sz w:val="22"/>
        </w:rPr>
        <w:t xml:space="preserve"> </w:t>
      </w:r>
      <w:r w:rsidRPr="00856894">
        <w:rPr>
          <w:rFonts w:ascii="Times New Roman"/>
          <w:i/>
          <w:sz w:val="22"/>
        </w:rPr>
        <w:t>Human</w:t>
      </w:r>
      <w:r w:rsidRPr="00856894">
        <w:rPr>
          <w:rFonts w:ascii="Times New Roman"/>
          <w:i/>
          <w:spacing w:val="26"/>
          <w:sz w:val="22"/>
        </w:rPr>
        <w:t xml:space="preserve"> </w:t>
      </w:r>
      <w:r w:rsidRPr="00856894">
        <w:rPr>
          <w:rFonts w:ascii="Times New Roman"/>
          <w:i/>
          <w:sz w:val="22"/>
        </w:rPr>
        <w:t>Health.</w:t>
      </w:r>
      <w:r w:rsidRPr="00856894">
        <w:rPr>
          <w:rFonts w:ascii="Times New Roman"/>
          <w:i/>
          <w:spacing w:val="24"/>
          <w:sz w:val="22"/>
        </w:rPr>
        <w:t xml:space="preserve"> </w:t>
      </w:r>
      <w:r w:rsidRPr="00856894">
        <w:rPr>
          <w:rFonts w:ascii="Times New Roman"/>
          <w:sz w:val="22"/>
        </w:rPr>
        <w:t>PI:</w:t>
      </w:r>
      <w:r w:rsidRPr="00856894">
        <w:rPr>
          <w:rFonts w:ascii="Times New Roman"/>
          <w:spacing w:val="24"/>
          <w:sz w:val="22"/>
        </w:rPr>
        <w:t xml:space="preserve"> </w:t>
      </w:r>
      <w:r w:rsidRPr="00856894">
        <w:rPr>
          <w:rFonts w:ascii="Times New Roman"/>
          <w:sz w:val="22"/>
        </w:rPr>
        <w:t>DB</w:t>
      </w:r>
      <w:r w:rsidRPr="00856894">
        <w:rPr>
          <w:rFonts w:ascii="Times New Roman"/>
          <w:spacing w:val="28"/>
          <w:sz w:val="22"/>
        </w:rPr>
        <w:t xml:space="preserve"> </w:t>
      </w:r>
      <w:r w:rsidRPr="00856894">
        <w:rPr>
          <w:rFonts w:ascii="Times New Roman"/>
          <w:sz w:val="22"/>
        </w:rPr>
        <w:t>Senn;</w:t>
      </w:r>
      <w:r w:rsidRPr="00856894">
        <w:rPr>
          <w:rFonts w:ascii="Times New Roman"/>
          <w:spacing w:val="24"/>
          <w:sz w:val="22"/>
        </w:rPr>
        <w:t xml:space="preserve"> </w:t>
      </w:r>
      <w:r w:rsidRPr="00856894">
        <w:rPr>
          <w:rFonts w:ascii="Times New Roman"/>
          <w:sz w:val="22"/>
        </w:rPr>
        <w:t>$830,000</w:t>
      </w:r>
      <w:r w:rsidRPr="00856894">
        <w:rPr>
          <w:rFonts w:ascii="Times New Roman"/>
          <w:spacing w:val="26"/>
          <w:sz w:val="22"/>
        </w:rPr>
        <w:t xml:space="preserve"> </w:t>
      </w:r>
      <w:r w:rsidRPr="00856894">
        <w:rPr>
          <w:rFonts w:ascii="Times New Roman"/>
          <w:sz w:val="22"/>
        </w:rPr>
        <w:t>(project</w:t>
      </w:r>
      <w:r w:rsidRPr="00856894">
        <w:rPr>
          <w:rFonts w:ascii="Times New Roman"/>
          <w:spacing w:val="24"/>
          <w:sz w:val="22"/>
        </w:rPr>
        <w:t xml:space="preserve"> </w:t>
      </w:r>
      <w:r w:rsidRPr="00856894">
        <w:rPr>
          <w:rFonts w:ascii="Times New Roman"/>
          <w:sz w:val="22"/>
        </w:rPr>
        <w:t>period:</w:t>
      </w:r>
      <w:r w:rsidRPr="00856894">
        <w:rPr>
          <w:rFonts w:ascii="Times New Roman"/>
          <w:spacing w:val="25"/>
          <w:sz w:val="22"/>
        </w:rPr>
        <w:t xml:space="preserve"> </w:t>
      </w:r>
      <w:r w:rsidRPr="00856894">
        <w:rPr>
          <w:rFonts w:ascii="Times New Roman"/>
          <w:sz w:val="22"/>
        </w:rPr>
        <w:t>2004-2008)</w:t>
      </w:r>
    </w:p>
    <w:p w:rsidR="00883795" w:rsidRPr="00883795" w:rsidRDefault="00883795" w:rsidP="00883795">
      <w:pPr>
        <w:spacing w:line="248" w:lineRule="auto"/>
        <w:rPr>
          <w:rFonts w:ascii="Times New Roman" w:eastAsia="Times New Roman" w:hAnsi="Times New Roman" w:cs="Times New Roman"/>
          <w:sz w:val="20"/>
          <w:szCs w:val="21"/>
        </w:rPr>
        <w:sectPr w:rsidR="00883795" w:rsidRPr="00883795" w:rsidSect="00883795">
          <w:footerReference w:type="default" r:id="rId52"/>
          <w:pgSz w:w="12240" w:h="15840"/>
          <w:pgMar w:top="1240" w:right="1020" w:bottom="920" w:left="900" w:header="720" w:footer="726" w:gutter="0"/>
          <w:cols w:space="720"/>
        </w:sectPr>
      </w:pPr>
    </w:p>
    <w:p w:rsidR="00883795" w:rsidRPr="00883795" w:rsidRDefault="00883795" w:rsidP="00856894">
      <w:pPr>
        <w:spacing w:before="67" w:line="265" w:lineRule="exact"/>
        <w:rPr>
          <w:rFonts w:ascii="Times New Roman" w:eastAsia="Times New Roman" w:hAnsi="Times New Roman" w:cs="Times New Roman"/>
          <w:sz w:val="20"/>
          <w:szCs w:val="21"/>
        </w:rPr>
      </w:pPr>
      <w:r w:rsidRPr="00883795">
        <w:rPr>
          <w:rFonts w:asciiTheme="majorHAnsi" w:eastAsiaTheme="majorEastAsia" w:hAnsiTheme="majorHAnsi" w:cstheme="majorBidi"/>
          <w:color w:val="2E74B5" w:themeColor="accent1" w:themeShade="BF"/>
          <w:sz w:val="28"/>
          <w:szCs w:val="32"/>
        </w:rPr>
        <w:lastRenderedPageBreak/>
        <w:t>SELECTED PEER REVIEWED PUBLICATIONS</w:t>
      </w:r>
      <w:r w:rsidRPr="00883795">
        <w:rPr>
          <w:rFonts w:ascii="Times New Roman" w:eastAsia="Times New Roman" w:hAnsi="Times New Roman" w:cs="Times New Roman"/>
          <w:b/>
          <w:bCs/>
          <w:sz w:val="20"/>
          <w:szCs w:val="21"/>
          <w:u w:val="single" w:color="000000"/>
        </w:rPr>
        <w:t xml:space="preserve"> </w:t>
      </w:r>
      <w:r w:rsidRPr="00883795">
        <w:rPr>
          <w:rFonts w:ascii="Times New Roman" w:eastAsia="Times New Roman" w:hAnsi="Times New Roman" w:cs="Times New Roman"/>
          <w:b/>
          <w:bCs/>
          <w:spacing w:val="33"/>
          <w:sz w:val="20"/>
          <w:szCs w:val="21"/>
          <w:u w:val="single" w:color="000000"/>
        </w:rPr>
        <w:t xml:space="preserve"> </w:t>
      </w:r>
      <w:r w:rsidRPr="00B1528D">
        <w:rPr>
          <w:rFonts w:ascii="Times New Roman" w:eastAsia="Times New Roman" w:hAnsi="Times New Roman" w:cs="Times New Roman"/>
          <w:sz w:val="22"/>
          <w:szCs w:val="21"/>
        </w:rPr>
        <w:t>(*</w:t>
      </w:r>
      <w:r w:rsidRPr="00B1528D">
        <w:rPr>
          <w:rFonts w:ascii="Times New Roman" w:eastAsia="Times New Roman" w:hAnsi="Times New Roman" w:cs="Times New Roman"/>
          <w:spacing w:val="18"/>
          <w:sz w:val="22"/>
          <w:szCs w:val="21"/>
        </w:rPr>
        <w:t xml:space="preserve"> </w:t>
      </w:r>
      <w:r w:rsidRPr="00B1528D">
        <w:rPr>
          <w:rFonts w:ascii="Times New Roman" w:eastAsia="Times New Roman" w:hAnsi="Times New Roman" w:cs="Times New Roman"/>
          <w:sz w:val="22"/>
          <w:szCs w:val="21"/>
        </w:rPr>
        <w:t>D</w:t>
      </w:r>
      <w:r w:rsidRPr="00B1528D">
        <w:rPr>
          <w:rFonts w:ascii="Times New Roman" w:eastAsia="Times New Roman" w:hAnsi="Times New Roman" w:cs="Times New Roman"/>
          <w:spacing w:val="21"/>
          <w:sz w:val="22"/>
          <w:szCs w:val="21"/>
        </w:rPr>
        <w:t xml:space="preserve"> </w:t>
      </w:r>
      <w:r w:rsidRPr="00B1528D">
        <w:rPr>
          <w:rFonts w:ascii="Times New Roman" w:eastAsia="Times New Roman" w:hAnsi="Times New Roman" w:cs="Times New Roman"/>
          <w:sz w:val="22"/>
          <w:szCs w:val="21"/>
        </w:rPr>
        <w:t>Senn</w:t>
      </w:r>
      <w:r w:rsidRPr="00B1528D">
        <w:rPr>
          <w:rFonts w:ascii="Times New Roman" w:eastAsia="Times New Roman" w:hAnsi="Times New Roman" w:cs="Times New Roman"/>
          <w:spacing w:val="19"/>
          <w:sz w:val="22"/>
          <w:szCs w:val="21"/>
        </w:rPr>
        <w:t xml:space="preserve"> </w:t>
      </w:r>
      <w:r w:rsidRPr="00B1528D">
        <w:rPr>
          <w:rFonts w:ascii="Times New Roman" w:eastAsia="Times New Roman" w:hAnsi="Times New Roman" w:cs="Times New Roman"/>
          <w:sz w:val="22"/>
          <w:szCs w:val="21"/>
        </w:rPr>
        <w:t>as</w:t>
      </w:r>
      <w:r w:rsidRPr="00B1528D">
        <w:rPr>
          <w:rFonts w:ascii="Times New Roman" w:eastAsia="Times New Roman" w:hAnsi="Times New Roman" w:cs="Times New Roman"/>
          <w:spacing w:val="17"/>
          <w:sz w:val="22"/>
          <w:szCs w:val="21"/>
        </w:rPr>
        <w:t xml:space="preserve"> </w:t>
      </w:r>
      <w:r w:rsidRPr="00B1528D">
        <w:rPr>
          <w:rFonts w:ascii="Times New Roman" w:eastAsia="Times New Roman" w:hAnsi="Times New Roman" w:cs="Times New Roman"/>
          <w:sz w:val="22"/>
          <w:szCs w:val="21"/>
        </w:rPr>
        <w:t>PI)</w:t>
      </w:r>
    </w:p>
    <w:p w:rsidR="00883795" w:rsidRPr="00856894" w:rsidRDefault="00856894" w:rsidP="00856894">
      <w:pPr>
        <w:pStyle w:val="BodyText"/>
        <w:spacing w:line="250" w:lineRule="auto"/>
        <w:ind w:left="720" w:hanging="432"/>
        <w:rPr>
          <w:sz w:val="22"/>
        </w:rPr>
      </w:pPr>
      <w:r w:rsidRPr="00856894">
        <w:rPr>
          <w:sz w:val="22"/>
        </w:rPr>
        <w:t>*</w:t>
      </w:r>
      <w:r w:rsidR="00883795" w:rsidRPr="00856894">
        <w:rPr>
          <w:sz w:val="22"/>
        </w:rPr>
        <w:t>Liu B, LA Schaider, RP Mason, NN Rabalais, JP Shine, DB Senn (2015) Controls on methylmercury accumulation in northern Gulf of Mexico sediments, Estuarine, Coastal, and Shelf Science. 159: 50-59, doi:10.1016/j.ecss.2015.03.030</w:t>
      </w:r>
    </w:p>
    <w:p w:rsidR="00883795" w:rsidRPr="00856894" w:rsidRDefault="00883795" w:rsidP="00856894">
      <w:pPr>
        <w:pStyle w:val="BodyText"/>
        <w:spacing w:line="250" w:lineRule="auto"/>
        <w:ind w:left="720" w:hanging="432"/>
        <w:rPr>
          <w:sz w:val="22"/>
        </w:rPr>
      </w:pPr>
      <w:r w:rsidRPr="00856894">
        <w:rPr>
          <w:sz w:val="22"/>
        </w:rPr>
        <w:t xml:space="preserve">Schaider LA, DB Senn, ER. Estes, DJ. Brabander, JP Shine (2014) Sources and fates of heavy metals in a mining-impacted stream: Temporal variability and the role of iron oxides. Science of The Total Environment, 490:  456-466,  </w:t>
      </w:r>
      <w:hyperlink r:id="rId53">
        <w:r w:rsidRPr="00856894">
          <w:rPr>
            <w:sz w:val="22"/>
          </w:rPr>
          <w:t>http://dx.doi.org/10.1016/j.scitotenv.2014.04.126.</w:t>
        </w:r>
      </w:hyperlink>
    </w:p>
    <w:p w:rsidR="00883795" w:rsidRPr="00856894" w:rsidRDefault="00883795" w:rsidP="00856894">
      <w:pPr>
        <w:pStyle w:val="BodyText"/>
        <w:spacing w:line="250" w:lineRule="auto"/>
        <w:ind w:left="720" w:hanging="432"/>
        <w:rPr>
          <w:sz w:val="22"/>
        </w:rPr>
      </w:pPr>
      <w:r w:rsidRPr="00856894">
        <w:rPr>
          <w:sz w:val="22"/>
        </w:rPr>
        <w:t>Kunz MJ, DB Senn, B Wehrli, EM Mwelwa, A Wüest (2013) Optimizing turbine withdrawal from a tropical reservoir for improved water quality in downstream wetlands. Water Resources Research,49(9): 5570-5584. doi:  10.1002/wrcr.20358</w:t>
      </w:r>
    </w:p>
    <w:p w:rsidR="00883795" w:rsidRPr="00856894" w:rsidRDefault="00856894" w:rsidP="00856894">
      <w:pPr>
        <w:pStyle w:val="BodyText"/>
        <w:spacing w:line="250" w:lineRule="auto"/>
        <w:ind w:left="720" w:hanging="432"/>
        <w:rPr>
          <w:sz w:val="22"/>
        </w:rPr>
      </w:pPr>
      <w:r w:rsidRPr="00856894">
        <w:rPr>
          <w:sz w:val="22"/>
        </w:rPr>
        <w:t>*</w:t>
      </w:r>
      <w:r w:rsidR="00883795" w:rsidRPr="00856894">
        <w:rPr>
          <w:sz w:val="22"/>
        </w:rPr>
        <w:t>Blank N, AG Hudsun, P Vonlanthen, O Seehausen, CR Hammerschmidt, DB Senn (2013) Speciation leads to divergent methylmercury accumulation in sympatric whitefish. Aquatic Sciences, doi:10.1007/s00027-012-0271-6</w:t>
      </w:r>
    </w:p>
    <w:p w:rsidR="00883795" w:rsidRPr="00856894" w:rsidRDefault="00856894" w:rsidP="00856894">
      <w:pPr>
        <w:pStyle w:val="BodyText"/>
        <w:spacing w:line="250" w:lineRule="auto"/>
        <w:ind w:left="720" w:hanging="432"/>
        <w:rPr>
          <w:sz w:val="22"/>
        </w:rPr>
      </w:pPr>
      <w:r w:rsidRPr="00856894">
        <w:rPr>
          <w:sz w:val="22"/>
        </w:rPr>
        <w:t>*</w:t>
      </w:r>
      <w:r w:rsidR="00883795" w:rsidRPr="00856894">
        <w:rPr>
          <w:sz w:val="22"/>
        </w:rPr>
        <w:t>Zurbrügg R, S Suter,  MF Lehmann, N Blank, B Wehrli, DB Senn. (2013) Organic C and N export from a tropical dam-impacted floodplain system (Kafue Flats, Zambia) Biogeochemistry 10(1):23-38. doi:10.5194/bg- 10-23-2013.</w:t>
      </w:r>
    </w:p>
    <w:p w:rsidR="00883795" w:rsidRPr="00856894" w:rsidRDefault="00883795" w:rsidP="00856894">
      <w:pPr>
        <w:pStyle w:val="BodyText"/>
        <w:spacing w:line="250" w:lineRule="auto"/>
        <w:ind w:left="720" w:hanging="432"/>
        <w:rPr>
          <w:sz w:val="22"/>
        </w:rPr>
      </w:pPr>
      <w:r w:rsidRPr="00856894">
        <w:rPr>
          <w:noProof/>
          <w:sz w:val="22"/>
        </w:rPr>
        <mc:AlternateContent>
          <mc:Choice Requires="wpg">
            <w:drawing>
              <wp:anchor distT="0" distB="0" distL="114300" distR="114300" simplePos="0" relativeHeight="251659264" behindDoc="1" locked="0" layoutInCell="1" allowOverlap="1">
                <wp:simplePos x="0" y="0"/>
                <wp:positionH relativeFrom="page">
                  <wp:posOffset>4541520</wp:posOffset>
                </wp:positionH>
                <wp:positionV relativeFrom="paragraph">
                  <wp:posOffset>167640</wp:posOffset>
                </wp:positionV>
                <wp:extent cx="33655" cy="3175"/>
                <wp:effectExtent l="7620" t="6985" r="6350" b="8890"/>
                <wp:wrapNone/>
                <wp:docPr id="1" name="Group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655" cy="3175"/>
                          <a:chOff x="7152" y="264"/>
                          <a:chExt cx="53" cy="5"/>
                        </a:xfrm>
                      </wpg:grpSpPr>
                      <wps:wsp>
                        <wps:cNvPr id="2" name="Freeform 6"/>
                        <wps:cNvSpPr>
                          <a:spLocks/>
                        </wps:cNvSpPr>
                        <wps:spPr bwMode="auto">
                          <a:xfrm>
                            <a:off x="7152" y="264"/>
                            <a:ext cx="53" cy="5"/>
                          </a:xfrm>
                          <a:custGeom>
                            <a:avLst/>
                            <a:gdLst>
                              <a:gd name="T0" fmla="+- 0 7152 7152"/>
                              <a:gd name="T1" fmla="*/ T0 w 53"/>
                              <a:gd name="T2" fmla="+- 0 267 264"/>
                              <a:gd name="T3" fmla="*/ 267 h 5"/>
                              <a:gd name="T4" fmla="+- 0 7205 7152"/>
                              <a:gd name="T5" fmla="*/ T4 w 53"/>
                              <a:gd name="T6" fmla="+- 0 267 264"/>
                              <a:gd name="T7" fmla="*/ 267 h 5"/>
                            </a:gdLst>
                            <a:ahLst/>
                            <a:cxnLst>
                              <a:cxn ang="0">
                                <a:pos x="T1" y="T3"/>
                              </a:cxn>
                              <a:cxn ang="0">
                                <a:pos x="T5" y="T7"/>
                              </a:cxn>
                            </a:cxnLst>
                            <a:rect l="0" t="0" r="r" b="b"/>
                            <a:pathLst>
                              <a:path w="53" h="5">
                                <a:moveTo>
                                  <a:pt x="0" y="3"/>
                                </a:moveTo>
                                <a:lnTo>
                                  <a:pt x="53" y="3"/>
                                </a:lnTo>
                              </a:path>
                            </a:pathLst>
                          </a:custGeom>
                          <a:noFill/>
                          <a:ln w="431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3CE7081" id="Group 1" o:spid="_x0000_s1026" style="position:absolute;margin-left:357.6pt;margin-top:13.2pt;width:2.65pt;height:.25pt;z-index:-251657216;mso-position-horizontal-relative:page" coordorigin="7152,264" coordsize="5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">
                <v:shape id="Freeform 6" o:spid="_x0000_s1027" style="position:absolute;left:7152;top:264;width:53;height:5;visibility:visible;mso-wrap-style:square;v-text-anchor:top" coordsize="53,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PQHhMIA&#10;AADaAAAADwAAAGRycy9kb3ducmV2LnhtbESPS2vDMBCE74X+B7GF3hq5IYTUjRxCocTHxk593lrr&#10;B7FWxlL9+PdRoNDjMDPfMPvDbDox0uBaywpeVxEI4tLqlmsFl/zzZQfCeWSNnWVSsJCDQ/L4sMdY&#10;24nPNGa+FgHCLkYFjfd9LKUrGzLoVrYnDl5lB4M+yKGWesApwE0n11G0lQZbDgsN9vTRUHnNfo2C&#10;oi6KvPo+feldf5qWMd38zG8bpZ6f5uM7CE+z/w//tVOtYA33K+EGyOQ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I9AeEwgAAANoAAAAPAAAAAAAAAAAAAAAAAJgCAABkcnMvZG93&#10;bnJldi54bWxQSwUGAAAAAAQABAD1AAAAhwMAAAAA&#10;" path="m,3r53,e" filled="f" strokeweight=".34pt">
                  <v:path arrowok="t" o:connecttype="custom" o:connectlocs="0,267;53,267" o:connectangles="0,0"/>
                </v:shape>
                <w10:wrap anchorx="page"/>
              </v:group>
            </w:pict>
          </mc:Fallback>
        </mc:AlternateContent>
      </w:r>
      <w:r w:rsidRPr="00856894">
        <w:rPr>
          <w:sz w:val="22"/>
        </w:rPr>
        <w:t>*Zurbrügg R, J Wamulume, Romas Kamanga, B Wehrli, DB Senn (2012) River-floodplain exchange and its effect on the fluvial oxygen regime in a large tropical river system (Kafue Flats, Zambia). JGR- Biogeochemistry,  117:1-12,  doi:10.1029/2011JG001853.</w:t>
      </w:r>
    </w:p>
    <w:p w:rsidR="00883795" w:rsidRPr="00856894" w:rsidRDefault="00883795" w:rsidP="00856894">
      <w:pPr>
        <w:pStyle w:val="BodyText"/>
        <w:spacing w:line="250" w:lineRule="auto"/>
        <w:ind w:left="720" w:hanging="432"/>
        <w:rPr>
          <w:sz w:val="22"/>
        </w:rPr>
      </w:pPr>
      <w:r w:rsidRPr="00856894">
        <w:rPr>
          <w:sz w:val="22"/>
        </w:rPr>
        <w:t>*Kunz  M, A Wueest, B Wehrli, J Landert, DB Senn (2011) Impact of a large tropical reservoir on riverine transport of sediment, carbon, and nutrients to downstream wetlands. Water Resources Research 47(12), doi:10.1029/2011WR010996</w:t>
      </w:r>
    </w:p>
    <w:p w:rsidR="00883795" w:rsidRPr="00856894" w:rsidRDefault="00883795" w:rsidP="00856894">
      <w:pPr>
        <w:pStyle w:val="BodyText"/>
        <w:spacing w:line="250" w:lineRule="auto"/>
        <w:ind w:left="720" w:hanging="432"/>
        <w:rPr>
          <w:sz w:val="22"/>
        </w:rPr>
      </w:pPr>
      <w:r w:rsidRPr="00856894">
        <w:rPr>
          <w:sz w:val="22"/>
        </w:rPr>
        <w:t>*DelSontro T, MJ Kunz, T Kempter, A Wueest, B Wehrli, DB Senn (2011) Spatial heterogeneity of methane ebullition in a large tropical reservoir. Environmental Science &amp; Technology. 45 (23), 9866-9873. doi:10.1021/es2005545</w:t>
      </w:r>
    </w:p>
    <w:p w:rsidR="00883795" w:rsidRPr="00856894" w:rsidRDefault="00883795" w:rsidP="00856894">
      <w:pPr>
        <w:pStyle w:val="BodyText"/>
        <w:spacing w:line="250" w:lineRule="auto"/>
        <w:ind w:left="720" w:hanging="432"/>
        <w:rPr>
          <w:sz w:val="22"/>
        </w:rPr>
      </w:pPr>
      <w:r w:rsidRPr="00856894">
        <w:rPr>
          <w:sz w:val="22"/>
        </w:rPr>
        <w:t>*Kunz M, A Vollenweider, FS Anselmetti, B Wehrli, A Wüest, DB Senn (2011) Sediment accumulation and carbon, nitrogen, and phosphorous deposition in the large tropical reservoir Lake Kariba (Zambia/Zimbabwe). JGR-Biogeosciences.  G03003,  doi:10.1029/2010JG001538.</w:t>
      </w:r>
    </w:p>
    <w:p w:rsidR="00883795" w:rsidRPr="00856894" w:rsidRDefault="00883795" w:rsidP="00856894">
      <w:pPr>
        <w:pStyle w:val="BodyText"/>
        <w:spacing w:line="250" w:lineRule="auto"/>
        <w:ind w:left="720" w:hanging="432"/>
        <w:rPr>
          <w:sz w:val="22"/>
        </w:rPr>
      </w:pPr>
      <w:r w:rsidRPr="00856894">
        <w:rPr>
          <w:sz w:val="22"/>
        </w:rPr>
        <w:t>*Lincoln R, JP Shine, EJChesney, DJ Vorhees, P Grandjean, DB Senn (2011) Methyl-mercury exposure among recreational anglers in coastal Louisiana  Environmental Health Perspectives, 119:245–251 doi: 10.1289/ehp.1002609</w:t>
      </w:r>
    </w:p>
    <w:p w:rsidR="00883795" w:rsidRPr="00856894" w:rsidRDefault="00883795" w:rsidP="00856894">
      <w:pPr>
        <w:pStyle w:val="BodyText"/>
        <w:spacing w:line="250" w:lineRule="auto"/>
        <w:ind w:left="720" w:hanging="432"/>
        <w:rPr>
          <w:sz w:val="22"/>
        </w:rPr>
      </w:pPr>
      <w:r w:rsidRPr="00856894">
        <w:rPr>
          <w:sz w:val="22"/>
        </w:rPr>
        <w:t>*Senn DB, EJ Chesney, JD Blum, MS Bank, A Maage, JP Shine (2010) Stable isotope (N, C, Hg) study of methylmercury sources and trophic transfer in the northern Gulf of Mexico. Environmental Science &amp; Technology. doi: 10.1021/es902361j</w:t>
      </w:r>
    </w:p>
    <w:p w:rsidR="00883795" w:rsidRPr="00856894" w:rsidRDefault="00883795" w:rsidP="00856894">
      <w:pPr>
        <w:pStyle w:val="BodyText"/>
        <w:spacing w:line="250" w:lineRule="auto"/>
        <w:ind w:left="720" w:hanging="432"/>
        <w:rPr>
          <w:sz w:val="22"/>
        </w:rPr>
      </w:pPr>
      <w:r w:rsidRPr="00856894">
        <w:rPr>
          <w:sz w:val="22"/>
        </w:rPr>
        <w:t>*B Liu, LA Schaider, RP Mason, MS Bank, NN Rabalais, PW Swarzenski, JP Shine, T Hollweg, DB Senn (2009) Disturbance impacts on mercury dynamics in northern Gulf of Mexico sediments. Journal of Geophysical Research-Biogeosciences, 114,   G00C07,   doi:10.1029/2008JG000752</w:t>
      </w:r>
    </w:p>
    <w:p w:rsidR="00883795" w:rsidRPr="00856894" w:rsidRDefault="00883795" w:rsidP="00856894">
      <w:pPr>
        <w:pStyle w:val="BodyText"/>
        <w:spacing w:line="250" w:lineRule="auto"/>
        <w:ind w:left="720" w:hanging="432"/>
        <w:rPr>
          <w:sz w:val="22"/>
        </w:rPr>
      </w:pPr>
      <w:r w:rsidRPr="00856894">
        <w:rPr>
          <w:sz w:val="22"/>
        </w:rPr>
        <w:t>*MS Bank, EJ Chesney, JP Shine, A Maage, DB Senn (2007) Mercury bioaccumulation and trophic transfer in sympatric snapper species from the Gulf of Mexico.</w:t>
      </w:r>
      <w:r w:rsidR="00B1528D">
        <w:rPr>
          <w:sz w:val="22"/>
        </w:rPr>
        <w:t xml:space="preserve"> Ecological Applications 17(7)</w:t>
      </w:r>
    </w:p>
    <w:p w:rsidR="00883795" w:rsidRPr="00856894" w:rsidRDefault="00883795" w:rsidP="00856894">
      <w:pPr>
        <w:pStyle w:val="BodyText"/>
        <w:spacing w:line="250" w:lineRule="auto"/>
        <w:ind w:left="720" w:hanging="432"/>
        <w:rPr>
          <w:sz w:val="22"/>
        </w:rPr>
      </w:pPr>
      <w:r w:rsidRPr="00856894">
        <w:rPr>
          <w:sz w:val="22"/>
        </w:rPr>
        <w:t>Senn, DB, JE Gawel, JA Jay, HF Hemond, JL Durant (2007) Long-term fate of a pulse arsenic input to a eutrophic lake. Environmental Science &amp; Technology 41(9): 3062 -3068.</w:t>
      </w:r>
    </w:p>
    <w:p w:rsidR="00883795" w:rsidRPr="00856894" w:rsidRDefault="00883795" w:rsidP="00856894">
      <w:pPr>
        <w:pStyle w:val="BodyText"/>
        <w:spacing w:line="250" w:lineRule="auto"/>
        <w:ind w:left="720" w:hanging="432"/>
        <w:rPr>
          <w:sz w:val="22"/>
        </w:rPr>
      </w:pPr>
      <w:r w:rsidRPr="00856894">
        <w:rPr>
          <w:sz w:val="22"/>
        </w:rPr>
        <w:t>Senn DB, HF Hemond (2004) Particulate arsenic and iron in the anoxic hypolimnion of a eutrophic, urban lake.</w:t>
      </w:r>
      <w:r w:rsidR="00856894" w:rsidRPr="00856894">
        <w:rPr>
          <w:sz w:val="22"/>
        </w:rPr>
        <w:t xml:space="preserve"> </w:t>
      </w:r>
      <w:r w:rsidRPr="00856894">
        <w:rPr>
          <w:sz w:val="22"/>
        </w:rPr>
        <w:t>Environmental Toxicology and Chemistry 23(7):1610-1616.</w:t>
      </w:r>
    </w:p>
    <w:p w:rsidR="00883795" w:rsidRPr="00856894" w:rsidRDefault="00883795" w:rsidP="00856894">
      <w:pPr>
        <w:pStyle w:val="BodyText"/>
        <w:spacing w:line="250" w:lineRule="auto"/>
        <w:ind w:left="720" w:hanging="432"/>
        <w:rPr>
          <w:sz w:val="22"/>
        </w:rPr>
      </w:pPr>
      <w:r w:rsidRPr="00856894">
        <w:rPr>
          <w:sz w:val="22"/>
        </w:rPr>
        <w:t>Senn DB, S Griscom, C Lewis, J Galvin, M Chang, JP Shine (2004) Equilibrium sampler for determining copper free metal ion concentration.  Environmental Science &amp; Technology 38(12):3381-3386.</w:t>
      </w:r>
    </w:p>
    <w:p w:rsidR="00883795" w:rsidRPr="00856894" w:rsidRDefault="00883795" w:rsidP="00856894">
      <w:pPr>
        <w:pStyle w:val="BodyText"/>
        <w:spacing w:line="250" w:lineRule="auto"/>
        <w:ind w:left="720" w:hanging="432"/>
        <w:rPr>
          <w:sz w:val="22"/>
        </w:rPr>
      </w:pPr>
      <w:r w:rsidRPr="00856894">
        <w:rPr>
          <w:sz w:val="22"/>
        </w:rPr>
        <w:t>Senn DB, HF Hemond (2002) Nitrate controls on iron and arsenic in an urban lake. Science 296: 2373-2376.</w:t>
      </w:r>
    </w:p>
    <w:sectPr w:rsidR="00883795" w:rsidRPr="00856894" w:rsidSect="002A15DF">
      <w:footerReference w:type="default" r:id="rId54"/>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1C2D0E" w:rsidRDefault="001C2D0E" w:rsidP="00883795">
      <w:r>
        <w:separator/>
      </w:r>
    </w:p>
  </w:endnote>
  <w:endnote w:type="continuationSeparator" w:id="0">
    <w:p w:rsidR="001C2D0E" w:rsidRDefault="001C2D0E" w:rsidP="0088379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Lucida Grande">
    <w:panose1 w:val="020B0600040502020204"/>
    <w:charset w:val="00"/>
    <w:family w:val="swiss"/>
    <w:pitch w:val="variable"/>
    <w:sig w:usb0="E1000AEF" w:usb1="5000A1FF" w:usb2="00000000" w:usb3="00000000" w:csb0="000001B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7342947"/>
      <w:docPartObj>
        <w:docPartGallery w:val="Page Numbers (Bottom of Page)"/>
        <w:docPartUnique/>
      </w:docPartObj>
    </w:sdtPr>
    <w:sdtEndPr>
      <w:rPr>
        <w:noProof/>
      </w:rPr>
    </w:sdtEndPr>
    <w:sdtContent>
      <w:p w:rsidR="00B1528D" w:rsidRDefault="00B1528D">
        <w:pPr>
          <w:pStyle w:val="Footer"/>
          <w:jc w:val="center"/>
        </w:pPr>
        <w:r>
          <w:fldChar w:fldCharType="begin"/>
        </w:r>
        <w:r>
          <w:instrText xml:space="preserve"> PAGE   \* MERGEFORMAT </w:instrText>
        </w:r>
        <w:r>
          <w:fldChar w:fldCharType="separate"/>
        </w:r>
        <w:r w:rsidR="00546153">
          <w:rPr>
            <w:noProof/>
          </w:rPr>
          <w:t>2</w:t>
        </w:r>
        <w:r>
          <w:rPr>
            <w:noProof/>
          </w:rPr>
          <w:fldChar w:fldCharType="end"/>
        </w:r>
      </w:p>
    </w:sdtContent>
  </w:sdt>
  <w:p w:rsidR="00856894" w:rsidRDefault="00856894">
    <w:pPr>
      <w:spacing w:line="14" w:lineRule="auto"/>
      <w:rPr>
        <w:sz w:val="20"/>
        <w:szCs w:val="2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808898454"/>
      <w:docPartObj>
        <w:docPartGallery w:val="Page Numbers (Bottom of Page)"/>
        <w:docPartUnique/>
      </w:docPartObj>
    </w:sdtPr>
    <w:sdtEndPr>
      <w:rPr>
        <w:noProof/>
      </w:rPr>
    </w:sdtEndPr>
    <w:sdtContent>
      <w:p w:rsidR="00856894" w:rsidRDefault="00856894">
        <w:pPr>
          <w:pStyle w:val="Footer"/>
          <w:jc w:val="center"/>
        </w:pPr>
        <w:r>
          <w:fldChar w:fldCharType="begin"/>
        </w:r>
        <w:r>
          <w:instrText xml:space="preserve"> PAGE   \* MERGEFORMAT </w:instrText>
        </w:r>
        <w:r>
          <w:fldChar w:fldCharType="separate"/>
        </w:r>
        <w:r w:rsidR="00546153">
          <w:rPr>
            <w:noProof/>
          </w:rPr>
          <w:t>22</w:t>
        </w:r>
        <w:r>
          <w:rPr>
            <w:noProof/>
          </w:rPr>
          <w:fldChar w:fldCharType="end"/>
        </w:r>
      </w:p>
    </w:sdtContent>
  </w:sdt>
  <w:p w:rsidR="00856894" w:rsidRDefault="0085689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1C2D0E" w:rsidRDefault="001C2D0E" w:rsidP="00883795">
      <w:r>
        <w:separator/>
      </w:r>
    </w:p>
  </w:footnote>
  <w:footnote w:type="continuationSeparator" w:id="0">
    <w:p w:rsidR="001C2D0E" w:rsidRDefault="001C2D0E" w:rsidP="00883795">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B"/>
    <w:multiLevelType w:val="singleLevel"/>
    <w:tmpl w:val="0000000B"/>
    <w:name w:val="WW8Num26"/>
    <w:lvl w:ilvl="0">
      <w:start w:val="1"/>
      <w:numFmt w:val="bullet"/>
      <w:lvlText w:val=""/>
      <w:lvlJc w:val="left"/>
      <w:pPr>
        <w:tabs>
          <w:tab w:val="num" w:pos="0"/>
        </w:tabs>
        <w:ind w:left="1440" w:hanging="360"/>
      </w:pPr>
      <w:rPr>
        <w:rFonts w:ascii="Symbol" w:hAnsi="Symbol" w:cs="Symbol"/>
      </w:rPr>
    </w:lvl>
  </w:abstractNum>
  <w:abstractNum w:abstractNumId="1" w15:restartNumberingAfterBreak="0">
    <w:nsid w:val="13DE5357"/>
    <w:multiLevelType w:val="hybridMultilevel"/>
    <w:tmpl w:val="60A0560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4290AA0"/>
    <w:multiLevelType w:val="hybridMultilevel"/>
    <w:tmpl w:val="B2F4A9B4"/>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 w15:restartNumberingAfterBreak="0">
    <w:nsid w:val="369352DD"/>
    <w:multiLevelType w:val="hybridMultilevel"/>
    <w:tmpl w:val="7CFA1A74"/>
    <w:lvl w:ilvl="0" w:tplc="141A97E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39413CC1"/>
    <w:multiLevelType w:val="hybridMultilevel"/>
    <w:tmpl w:val="57DC1AC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5" w15:restartNumberingAfterBreak="0">
    <w:nsid w:val="3D5C3A25"/>
    <w:multiLevelType w:val="hybridMultilevel"/>
    <w:tmpl w:val="CA6C3050"/>
    <w:lvl w:ilvl="0" w:tplc="EAA6A2EC">
      <w:start w:val="1"/>
      <w:numFmt w:val="upperLetter"/>
      <w:lvlText w:val="%1."/>
      <w:lvlJc w:val="left"/>
      <w:pPr>
        <w:ind w:left="819" w:hanging="233"/>
        <w:jc w:val="left"/>
      </w:pPr>
      <w:rPr>
        <w:rFonts w:ascii="Calibri" w:eastAsia="Calibri" w:hAnsi="Calibri" w:hint="default"/>
        <w:spacing w:val="-1"/>
        <w:sz w:val="22"/>
        <w:szCs w:val="22"/>
      </w:rPr>
    </w:lvl>
    <w:lvl w:ilvl="1" w:tplc="CEDA19C8">
      <w:start w:val="1"/>
      <w:numFmt w:val="decimal"/>
      <w:lvlText w:val="%2)"/>
      <w:lvlJc w:val="left"/>
      <w:pPr>
        <w:ind w:left="1467" w:hanging="360"/>
        <w:jc w:val="left"/>
      </w:pPr>
      <w:rPr>
        <w:rFonts w:ascii="Calibri" w:eastAsia="Calibri" w:hAnsi="Calibri" w:hint="default"/>
        <w:sz w:val="22"/>
        <w:szCs w:val="22"/>
      </w:rPr>
    </w:lvl>
    <w:lvl w:ilvl="2" w:tplc="55FAE884">
      <w:start w:val="1"/>
      <w:numFmt w:val="bullet"/>
      <w:lvlText w:val="•"/>
      <w:lvlJc w:val="left"/>
      <w:pPr>
        <w:ind w:left="2364" w:hanging="360"/>
      </w:pPr>
      <w:rPr>
        <w:rFonts w:hint="default"/>
      </w:rPr>
    </w:lvl>
    <w:lvl w:ilvl="3" w:tplc="BD40BC86">
      <w:start w:val="1"/>
      <w:numFmt w:val="bullet"/>
      <w:lvlText w:val="•"/>
      <w:lvlJc w:val="left"/>
      <w:pPr>
        <w:ind w:left="3261" w:hanging="360"/>
      </w:pPr>
      <w:rPr>
        <w:rFonts w:hint="default"/>
      </w:rPr>
    </w:lvl>
    <w:lvl w:ilvl="4" w:tplc="F8825174">
      <w:start w:val="1"/>
      <w:numFmt w:val="bullet"/>
      <w:lvlText w:val="•"/>
      <w:lvlJc w:val="left"/>
      <w:pPr>
        <w:ind w:left="4158" w:hanging="360"/>
      </w:pPr>
      <w:rPr>
        <w:rFonts w:hint="default"/>
      </w:rPr>
    </w:lvl>
    <w:lvl w:ilvl="5" w:tplc="4E2202E4">
      <w:start w:val="1"/>
      <w:numFmt w:val="bullet"/>
      <w:lvlText w:val="•"/>
      <w:lvlJc w:val="left"/>
      <w:pPr>
        <w:ind w:left="5055" w:hanging="360"/>
      </w:pPr>
      <w:rPr>
        <w:rFonts w:hint="default"/>
      </w:rPr>
    </w:lvl>
    <w:lvl w:ilvl="6" w:tplc="3D9C162E">
      <w:start w:val="1"/>
      <w:numFmt w:val="bullet"/>
      <w:lvlText w:val="•"/>
      <w:lvlJc w:val="left"/>
      <w:pPr>
        <w:ind w:left="5952" w:hanging="360"/>
      </w:pPr>
      <w:rPr>
        <w:rFonts w:hint="default"/>
      </w:rPr>
    </w:lvl>
    <w:lvl w:ilvl="7" w:tplc="2A240DE0">
      <w:start w:val="1"/>
      <w:numFmt w:val="bullet"/>
      <w:lvlText w:val="•"/>
      <w:lvlJc w:val="left"/>
      <w:pPr>
        <w:ind w:left="6849" w:hanging="360"/>
      </w:pPr>
      <w:rPr>
        <w:rFonts w:hint="default"/>
      </w:rPr>
    </w:lvl>
    <w:lvl w:ilvl="8" w:tplc="AC606FCE">
      <w:start w:val="1"/>
      <w:numFmt w:val="bullet"/>
      <w:lvlText w:val="•"/>
      <w:lvlJc w:val="left"/>
      <w:pPr>
        <w:ind w:left="7746" w:hanging="360"/>
      </w:pPr>
      <w:rPr>
        <w:rFonts w:hint="default"/>
      </w:rPr>
    </w:lvl>
  </w:abstractNum>
  <w:abstractNum w:abstractNumId="6" w15:restartNumberingAfterBreak="0">
    <w:nsid w:val="57094C3F"/>
    <w:multiLevelType w:val="hybridMultilevel"/>
    <w:tmpl w:val="74CAE410"/>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7" w15:restartNumberingAfterBreak="0">
    <w:nsid w:val="5B1D231C"/>
    <w:multiLevelType w:val="hybridMultilevel"/>
    <w:tmpl w:val="60BEDB08"/>
    <w:lvl w:ilvl="0" w:tplc="5E208B14">
      <w:start w:val="1"/>
      <w:numFmt w:val="bullet"/>
      <w:lvlText w:val="*"/>
      <w:lvlJc w:val="left"/>
      <w:pPr>
        <w:ind w:left="300" w:hanging="165"/>
      </w:pPr>
      <w:rPr>
        <w:rFonts w:ascii="Times New Roman" w:eastAsia="Times New Roman" w:hAnsi="Times New Roman" w:hint="default"/>
        <w:w w:val="102"/>
        <w:sz w:val="21"/>
        <w:szCs w:val="21"/>
      </w:rPr>
    </w:lvl>
    <w:lvl w:ilvl="1" w:tplc="15A6D950">
      <w:start w:val="1"/>
      <w:numFmt w:val="bullet"/>
      <w:lvlText w:val="•"/>
      <w:lvlJc w:val="left"/>
      <w:pPr>
        <w:ind w:left="1290" w:hanging="165"/>
      </w:pPr>
      <w:rPr>
        <w:rFonts w:hint="default"/>
      </w:rPr>
    </w:lvl>
    <w:lvl w:ilvl="2" w:tplc="4BC895CE">
      <w:start w:val="1"/>
      <w:numFmt w:val="bullet"/>
      <w:lvlText w:val="•"/>
      <w:lvlJc w:val="left"/>
      <w:pPr>
        <w:ind w:left="2280" w:hanging="165"/>
      </w:pPr>
      <w:rPr>
        <w:rFonts w:hint="default"/>
      </w:rPr>
    </w:lvl>
    <w:lvl w:ilvl="3" w:tplc="8A2084EC">
      <w:start w:val="1"/>
      <w:numFmt w:val="bullet"/>
      <w:lvlText w:val="•"/>
      <w:lvlJc w:val="left"/>
      <w:pPr>
        <w:ind w:left="3270" w:hanging="165"/>
      </w:pPr>
      <w:rPr>
        <w:rFonts w:hint="default"/>
      </w:rPr>
    </w:lvl>
    <w:lvl w:ilvl="4" w:tplc="BF84ADF6">
      <w:start w:val="1"/>
      <w:numFmt w:val="bullet"/>
      <w:lvlText w:val="•"/>
      <w:lvlJc w:val="left"/>
      <w:pPr>
        <w:ind w:left="4260" w:hanging="165"/>
      </w:pPr>
      <w:rPr>
        <w:rFonts w:hint="default"/>
      </w:rPr>
    </w:lvl>
    <w:lvl w:ilvl="5" w:tplc="40068558">
      <w:start w:val="1"/>
      <w:numFmt w:val="bullet"/>
      <w:lvlText w:val="•"/>
      <w:lvlJc w:val="left"/>
      <w:pPr>
        <w:ind w:left="5250" w:hanging="165"/>
      </w:pPr>
      <w:rPr>
        <w:rFonts w:hint="default"/>
      </w:rPr>
    </w:lvl>
    <w:lvl w:ilvl="6" w:tplc="1A5A6204">
      <w:start w:val="1"/>
      <w:numFmt w:val="bullet"/>
      <w:lvlText w:val="•"/>
      <w:lvlJc w:val="left"/>
      <w:pPr>
        <w:ind w:left="6240" w:hanging="165"/>
      </w:pPr>
      <w:rPr>
        <w:rFonts w:hint="default"/>
      </w:rPr>
    </w:lvl>
    <w:lvl w:ilvl="7" w:tplc="C2B42C86">
      <w:start w:val="1"/>
      <w:numFmt w:val="bullet"/>
      <w:lvlText w:val="•"/>
      <w:lvlJc w:val="left"/>
      <w:pPr>
        <w:ind w:left="7230" w:hanging="165"/>
      </w:pPr>
      <w:rPr>
        <w:rFonts w:hint="default"/>
      </w:rPr>
    </w:lvl>
    <w:lvl w:ilvl="8" w:tplc="903E35A4">
      <w:start w:val="1"/>
      <w:numFmt w:val="bullet"/>
      <w:lvlText w:val="•"/>
      <w:lvlJc w:val="left"/>
      <w:pPr>
        <w:ind w:left="8220" w:hanging="165"/>
      </w:pPr>
      <w:rPr>
        <w:rFonts w:hint="default"/>
      </w:rPr>
    </w:lvl>
  </w:abstractNum>
  <w:abstractNum w:abstractNumId="8" w15:restartNumberingAfterBreak="0">
    <w:nsid w:val="77D45770"/>
    <w:multiLevelType w:val="hybridMultilevel"/>
    <w:tmpl w:val="6A304C18"/>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
  </w:num>
  <w:num w:numId="2">
    <w:abstractNumId w:val="1"/>
  </w:num>
  <w:num w:numId="3">
    <w:abstractNumId w:val="4"/>
  </w:num>
  <w:num w:numId="4">
    <w:abstractNumId w:val="6"/>
  </w:num>
  <w:num w:numId="5">
    <w:abstractNumId w:val="8"/>
  </w:num>
  <w:num w:numId="6">
    <w:abstractNumId w:val="3"/>
  </w:num>
  <w:num w:numId="7">
    <w:abstractNumId w:val="7"/>
  </w:num>
  <w:num w:numId="8">
    <w:abstractNumId w:val="5"/>
  </w:num>
  <w:num w:numId="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84"/>
  <w:hideSpellingErrors/>
  <w:hideGrammaticalErrors/>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EN.InstantFormat" w:val="&lt;ENInstantFormat&gt;&lt;Enabled&gt;1&lt;/Enabled&gt;&lt;ScanUnformatted&gt;1&lt;/ScanUnformatted&gt;&lt;ScanChanges&gt;1&lt;/ScanChanges&gt;&lt;Suspended&gt;1&lt;/Suspended&gt;&lt;/ENInstantFormat&gt;"/>
  </w:docVars>
  <w:rsids>
    <w:rsidRoot w:val="00825D3F"/>
    <w:rsid w:val="00083010"/>
    <w:rsid w:val="000E2B2C"/>
    <w:rsid w:val="001C2D0E"/>
    <w:rsid w:val="001E7DC3"/>
    <w:rsid w:val="0027228A"/>
    <w:rsid w:val="002A15DF"/>
    <w:rsid w:val="0045153B"/>
    <w:rsid w:val="00546153"/>
    <w:rsid w:val="005B020A"/>
    <w:rsid w:val="006A49C5"/>
    <w:rsid w:val="00765835"/>
    <w:rsid w:val="00825D3F"/>
    <w:rsid w:val="00856894"/>
    <w:rsid w:val="00883795"/>
    <w:rsid w:val="00B1528D"/>
    <w:rsid w:val="00B4257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83112378-723C-4BE0-AA21-829C9761AF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1"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825D3F"/>
    <w:pPr>
      <w:spacing w:after="0" w:line="240" w:lineRule="auto"/>
    </w:pPr>
    <w:rPr>
      <w:rFonts w:eastAsiaTheme="minorEastAsia"/>
      <w:sz w:val="24"/>
      <w:szCs w:val="24"/>
    </w:rPr>
  </w:style>
  <w:style w:type="paragraph" w:styleId="Heading1">
    <w:name w:val="heading 1"/>
    <w:basedOn w:val="Normal"/>
    <w:next w:val="Normal"/>
    <w:link w:val="Heading1Char"/>
    <w:uiPriority w:val="1"/>
    <w:qFormat/>
    <w:rsid w:val="00825D3F"/>
    <w:pPr>
      <w:keepNext/>
      <w:keepLines/>
      <w:spacing w:before="24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Heading1"/>
    <w:next w:val="Normal"/>
    <w:link w:val="Heading2Char"/>
    <w:qFormat/>
    <w:rsid w:val="00825D3F"/>
    <w:pPr>
      <w:keepLines w:val="0"/>
      <w:spacing w:after="60"/>
      <w:outlineLvl w:val="1"/>
    </w:pPr>
    <w:rPr>
      <w:rFonts w:ascii="Calibri Light" w:eastAsia="Times New Roman" w:hAnsi="Calibri Light" w:cs="Times New Roman"/>
      <w:b/>
      <w:bCs/>
      <w:kern w:val="32"/>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825D3F"/>
    <w:rPr>
      <w:rFonts w:asciiTheme="majorHAnsi" w:eastAsiaTheme="majorEastAsia" w:hAnsiTheme="majorHAnsi" w:cstheme="majorBidi"/>
      <w:color w:val="2E74B5" w:themeColor="accent1" w:themeShade="BF"/>
      <w:sz w:val="32"/>
      <w:szCs w:val="32"/>
    </w:rPr>
  </w:style>
  <w:style w:type="character" w:customStyle="1" w:styleId="Heading2Char">
    <w:name w:val="Heading 2 Char"/>
    <w:basedOn w:val="DefaultParagraphFont"/>
    <w:link w:val="Heading2"/>
    <w:rsid w:val="00825D3F"/>
    <w:rPr>
      <w:rFonts w:ascii="Calibri Light" w:eastAsia="Times New Roman" w:hAnsi="Calibri Light" w:cs="Times New Roman"/>
      <w:b/>
      <w:bCs/>
      <w:color w:val="2E74B5" w:themeColor="accent1" w:themeShade="BF"/>
      <w:kern w:val="32"/>
      <w:sz w:val="28"/>
      <w:szCs w:val="32"/>
    </w:rPr>
  </w:style>
  <w:style w:type="paragraph" w:styleId="ListParagraph">
    <w:name w:val="List Paragraph"/>
    <w:basedOn w:val="Normal"/>
    <w:uiPriority w:val="1"/>
    <w:qFormat/>
    <w:rsid w:val="00825D3F"/>
    <w:pPr>
      <w:ind w:left="720"/>
      <w:contextualSpacing/>
    </w:pPr>
  </w:style>
  <w:style w:type="character" w:styleId="CommentReference">
    <w:name w:val="annotation reference"/>
    <w:basedOn w:val="DefaultParagraphFont"/>
    <w:uiPriority w:val="99"/>
    <w:semiHidden/>
    <w:unhideWhenUsed/>
    <w:rsid w:val="00825D3F"/>
    <w:rPr>
      <w:sz w:val="18"/>
      <w:szCs w:val="18"/>
    </w:rPr>
  </w:style>
  <w:style w:type="paragraph" w:styleId="CommentText">
    <w:name w:val="annotation text"/>
    <w:basedOn w:val="Normal"/>
    <w:link w:val="CommentTextChar"/>
    <w:uiPriority w:val="99"/>
    <w:semiHidden/>
    <w:unhideWhenUsed/>
    <w:rsid w:val="00825D3F"/>
  </w:style>
  <w:style w:type="character" w:customStyle="1" w:styleId="CommentTextChar">
    <w:name w:val="Comment Text Char"/>
    <w:basedOn w:val="DefaultParagraphFont"/>
    <w:link w:val="CommentText"/>
    <w:uiPriority w:val="99"/>
    <w:semiHidden/>
    <w:rsid w:val="00825D3F"/>
    <w:rPr>
      <w:rFonts w:eastAsiaTheme="minorEastAsia"/>
      <w:sz w:val="24"/>
      <w:szCs w:val="24"/>
    </w:rPr>
  </w:style>
  <w:style w:type="paragraph" w:styleId="CommentSubject">
    <w:name w:val="annotation subject"/>
    <w:basedOn w:val="CommentText"/>
    <w:next w:val="CommentText"/>
    <w:link w:val="CommentSubjectChar"/>
    <w:uiPriority w:val="99"/>
    <w:semiHidden/>
    <w:unhideWhenUsed/>
    <w:rsid w:val="00825D3F"/>
    <w:rPr>
      <w:b/>
      <w:bCs/>
      <w:sz w:val="20"/>
      <w:szCs w:val="20"/>
    </w:rPr>
  </w:style>
  <w:style w:type="character" w:customStyle="1" w:styleId="CommentSubjectChar">
    <w:name w:val="Comment Subject Char"/>
    <w:basedOn w:val="CommentTextChar"/>
    <w:link w:val="CommentSubject"/>
    <w:uiPriority w:val="99"/>
    <w:semiHidden/>
    <w:rsid w:val="00825D3F"/>
    <w:rPr>
      <w:rFonts w:eastAsiaTheme="minorEastAsia"/>
      <w:b/>
      <w:bCs/>
      <w:sz w:val="20"/>
      <w:szCs w:val="20"/>
    </w:rPr>
  </w:style>
  <w:style w:type="paragraph" w:styleId="BalloonText">
    <w:name w:val="Balloon Text"/>
    <w:basedOn w:val="Normal"/>
    <w:link w:val="BalloonTextChar"/>
    <w:uiPriority w:val="99"/>
    <w:semiHidden/>
    <w:unhideWhenUsed/>
    <w:rsid w:val="00825D3F"/>
    <w:rPr>
      <w:rFonts w:ascii="Lucida Grande" w:hAnsi="Lucida Grande"/>
      <w:sz w:val="18"/>
      <w:szCs w:val="18"/>
    </w:rPr>
  </w:style>
  <w:style w:type="character" w:customStyle="1" w:styleId="BalloonTextChar">
    <w:name w:val="Balloon Text Char"/>
    <w:basedOn w:val="DefaultParagraphFont"/>
    <w:link w:val="BalloonText"/>
    <w:uiPriority w:val="99"/>
    <w:semiHidden/>
    <w:rsid w:val="00825D3F"/>
    <w:rPr>
      <w:rFonts w:ascii="Lucida Grande" w:eastAsiaTheme="minorEastAsia" w:hAnsi="Lucida Grande"/>
      <w:sz w:val="18"/>
      <w:szCs w:val="18"/>
    </w:rPr>
  </w:style>
  <w:style w:type="character" w:styleId="Hyperlink">
    <w:name w:val="Hyperlink"/>
    <w:basedOn w:val="DefaultParagraphFont"/>
    <w:uiPriority w:val="99"/>
    <w:unhideWhenUsed/>
    <w:rsid w:val="00825D3F"/>
    <w:rPr>
      <w:color w:val="0563C1" w:themeColor="hyperlink"/>
      <w:u w:val="single"/>
    </w:rPr>
  </w:style>
  <w:style w:type="character" w:styleId="FollowedHyperlink">
    <w:name w:val="FollowedHyperlink"/>
    <w:basedOn w:val="DefaultParagraphFont"/>
    <w:uiPriority w:val="99"/>
    <w:semiHidden/>
    <w:unhideWhenUsed/>
    <w:rsid w:val="00825D3F"/>
    <w:rPr>
      <w:color w:val="954F72" w:themeColor="followedHyperlink"/>
      <w:u w:val="single"/>
    </w:rPr>
  </w:style>
  <w:style w:type="paragraph" w:styleId="Subtitle">
    <w:name w:val="Subtitle"/>
    <w:basedOn w:val="Normal"/>
    <w:next w:val="Normal"/>
    <w:link w:val="SubtitleChar"/>
    <w:uiPriority w:val="11"/>
    <w:qFormat/>
    <w:rsid w:val="00825D3F"/>
    <w:pPr>
      <w:numPr>
        <w:ilvl w:val="1"/>
      </w:numPr>
    </w:pPr>
    <w:rPr>
      <w:rFonts w:asciiTheme="majorHAnsi" w:eastAsiaTheme="majorEastAsia" w:hAnsiTheme="majorHAnsi" w:cstheme="majorBidi"/>
      <w:i/>
      <w:iCs/>
      <w:color w:val="5B9BD5" w:themeColor="accent1"/>
      <w:spacing w:val="15"/>
    </w:rPr>
  </w:style>
  <w:style w:type="character" w:customStyle="1" w:styleId="SubtitleChar">
    <w:name w:val="Subtitle Char"/>
    <w:basedOn w:val="DefaultParagraphFont"/>
    <w:link w:val="Subtitle"/>
    <w:uiPriority w:val="11"/>
    <w:rsid w:val="00825D3F"/>
    <w:rPr>
      <w:rFonts w:asciiTheme="majorHAnsi" w:eastAsiaTheme="majorEastAsia" w:hAnsiTheme="majorHAnsi" w:cstheme="majorBidi"/>
      <w:i/>
      <w:iCs/>
      <w:color w:val="5B9BD5" w:themeColor="accent1"/>
      <w:spacing w:val="15"/>
      <w:sz w:val="24"/>
      <w:szCs w:val="24"/>
    </w:rPr>
  </w:style>
  <w:style w:type="paragraph" w:styleId="Header">
    <w:name w:val="header"/>
    <w:basedOn w:val="Normal"/>
    <w:link w:val="HeaderChar"/>
    <w:uiPriority w:val="99"/>
    <w:unhideWhenUsed/>
    <w:rsid w:val="00825D3F"/>
    <w:pPr>
      <w:tabs>
        <w:tab w:val="center" w:pos="4680"/>
        <w:tab w:val="right" w:pos="9360"/>
      </w:tabs>
    </w:pPr>
  </w:style>
  <w:style w:type="character" w:customStyle="1" w:styleId="HeaderChar">
    <w:name w:val="Header Char"/>
    <w:basedOn w:val="DefaultParagraphFont"/>
    <w:link w:val="Header"/>
    <w:uiPriority w:val="99"/>
    <w:rsid w:val="00825D3F"/>
    <w:rPr>
      <w:rFonts w:eastAsiaTheme="minorEastAsia"/>
      <w:sz w:val="24"/>
      <w:szCs w:val="24"/>
    </w:rPr>
  </w:style>
  <w:style w:type="paragraph" w:styleId="Footer">
    <w:name w:val="footer"/>
    <w:basedOn w:val="Normal"/>
    <w:link w:val="FooterChar"/>
    <w:uiPriority w:val="99"/>
    <w:unhideWhenUsed/>
    <w:rsid w:val="00825D3F"/>
    <w:pPr>
      <w:tabs>
        <w:tab w:val="center" w:pos="4680"/>
        <w:tab w:val="right" w:pos="9360"/>
      </w:tabs>
    </w:pPr>
  </w:style>
  <w:style w:type="character" w:customStyle="1" w:styleId="FooterChar">
    <w:name w:val="Footer Char"/>
    <w:basedOn w:val="DefaultParagraphFont"/>
    <w:link w:val="Footer"/>
    <w:uiPriority w:val="99"/>
    <w:rsid w:val="00825D3F"/>
    <w:rPr>
      <w:rFonts w:eastAsiaTheme="minorEastAsia"/>
      <w:sz w:val="24"/>
      <w:szCs w:val="24"/>
    </w:rPr>
  </w:style>
  <w:style w:type="paragraph" w:customStyle="1" w:styleId="m2568709723746432736msolistparagraph">
    <w:name w:val="m_2568709723746432736msolistparagraph"/>
    <w:basedOn w:val="Normal"/>
    <w:rsid w:val="00825D3F"/>
    <w:pPr>
      <w:spacing w:before="100" w:beforeAutospacing="1" w:after="100" w:afterAutospacing="1"/>
    </w:pPr>
    <w:rPr>
      <w:rFonts w:ascii="Times New Roman" w:eastAsia="Times New Roman" w:hAnsi="Times New Roman" w:cs="Times New Roman"/>
    </w:rPr>
  </w:style>
  <w:style w:type="character" w:customStyle="1" w:styleId="apple-converted-space">
    <w:name w:val="apple-converted-space"/>
    <w:basedOn w:val="DefaultParagraphFont"/>
    <w:rsid w:val="00825D3F"/>
  </w:style>
  <w:style w:type="paragraph" w:styleId="Caption">
    <w:name w:val="caption"/>
    <w:basedOn w:val="Normal"/>
    <w:next w:val="Normal"/>
    <w:uiPriority w:val="35"/>
    <w:unhideWhenUsed/>
    <w:qFormat/>
    <w:rsid w:val="00825D3F"/>
    <w:pPr>
      <w:spacing w:after="200"/>
    </w:pPr>
    <w:rPr>
      <w:rFonts w:ascii="Times New Roman" w:eastAsia="Calibri" w:hAnsi="Times New Roman" w:cs="Times New Roman"/>
      <w:i/>
      <w:iCs/>
      <w:color w:val="1F497D"/>
      <w:sz w:val="18"/>
      <w:szCs w:val="18"/>
    </w:rPr>
  </w:style>
  <w:style w:type="paragraph" w:customStyle="1" w:styleId="EndNoteBibliographyTitle">
    <w:name w:val="EndNote Bibliography Title"/>
    <w:basedOn w:val="Normal"/>
    <w:link w:val="EndNoteBibliographyTitleChar"/>
    <w:rsid w:val="00825D3F"/>
    <w:pPr>
      <w:jc w:val="center"/>
    </w:pPr>
    <w:rPr>
      <w:rFonts w:ascii="Cambria" w:hAnsi="Cambria"/>
      <w:noProof/>
    </w:rPr>
  </w:style>
  <w:style w:type="character" w:customStyle="1" w:styleId="EndNoteBibliographyTitleChar">
    <w:name w:val="EndNote Bibliography Title Char"/>
    <w:basedOn w:val="DefaultParagraphFont"/>
    <w:link w:val="EndNoteBibliographyTitle"/>
    <w:rsid w:val="00825D3F"/>
    <w:rPr>
      <w:rFonts w:ascii="Cambria" w:eastAsiaTheme="minorEastAsia" w:hAnsi="Cambria"/>
      <w:noProof/>
      <w:sz w:val="24"/>
      <w:szCs w:val="24"/>
    </w:rPr>
  </w:style>
  <w:style w:type="paragraph" w:customStyle="1" w:styleId="EndNoteBibliography">
    <w:name w:val="EndNote Bibliography"/>
    <w:basedOn w:val="Normal"/>
    <w:link w:val="EndNoteBibliographyChar"/>
    <w:rsid w:val="00825D3F"/>
    <w:rPr>
      <w:rFonts w:ascii="Cambria" w:hAnsi="Cambria"/>
      <w:noProof/>
    </w:rPr>
  </w:style>
  <w:style w:type="character" w:customStyle="1" w:styleId="EndNoteBibliographyChar">
    <w:name w:val="EndNote Bibliography Char"/>
    <w:basedOn w:val="DefaultParagraphFont"/>
    <w:link w:val="EndNoteBibliography"/>
    <w:rsid w:val="00825D3F"/>
    <w:rPr>
      <w:rFonts w:ascii="Cambria" w:eastAsiaTheme="minorEastAsia" w:hAnsi="Cambria"/>
      <w:noProof/>
      <w:sz w:val="24"/>
      <w:szCs w:val="24"/>
    </w:rPr>
  </w:style>
  <w:style w:type="paragraph" w:styleId="BodyText">
    <w:name w:val="Body Text"/>
    <w:basedOn w:val="Normal"/>
    <w:link w:val="BodyTextChar"/>
    <w:uiPriority w:val="1"/>
    <w:qFormat/>
    <w:rsid w:val="00883795"/>
    <w:pPr>
      <w:widowControl w:val="0"/>
      <w:ind w:left="179"/>
    </w:pPr>
    <w:rPr>
      <w:rFonts w:ascii="Times New Roman" w:eastAsia="Times New Roman" w:hAnsi="Times New Roman"/>
      <w:sz w:val="21"/>
      <w:szCs w:val="21"/>
    </w:rPr>
  </w:style>
  <w:style w:type="character" w:customStyle="1" w:styleId="BodyTextChar">
    <w:name w:val="Body Text Char"/>
    <w:basedOn w:val="DefaultParagraphFont"/>
    <w:link w:val="BodyText"/>
    <w:uiPriority w:val="1"/>
    <w:rsid w:val="00883795"/>
    <w:rPr>
      <w:rFonts w:ascii="Times New Roman" w:eastAsia="Times New Roman" w:hAnsi="Times New Roman"/>
      <w:sz w:val="21"/>
      <w:szCs w:val="21"/>
    </w:rPr>
  </w:style>
  <w:style w:type="paragraph" w:customStyle="1" w:styleId="TableParagraph">
    <w:name w:val="Table Paragraph"/>
    <w:basedOn w:val="Normal"/>
    <w:uiPriority w:val="1"/>
    <w:qFormat/>
    <w:rsid w:val="00883795"/>
    <w:pPr>
      <w:widowControl w:val="0"/>
    </w:pPr>
    <w:rPr>
      <w:rFonts w:eastAsiaTheme="minorHAnsi"/>
      <w:sz w:val="22"/>
      <w:szCs w:val="22"/>
    </w:rPr>
  </w:style>
  <w:style w:type="paragraph" w:customStyle="1" w:styleId="paragraphstyle">
    <w:name w:val="paragraph_style"/>
    <w:basedOn w:val="Normal"/>
    <w:rsid w:val="002A15DF"/>
    <w:pPr>
      <w:spacing w:before="100" w:beforeAutospacing="1" w:after="100" w:afterAutospacing="1"/>
    </w:pPr>
    <w:rPr>
      <w:rFonts w:ascii="Times New Roman" w:eastAsia="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mailto:bdowning@usgs.gov" TargetMode="External"/><Relationship Id="rId18" Type="http://schemas.openxmlformats.org/officeDocument/2006/relationships/oleObject" Target="embeddings/oleObject2.bin"/><Relationship Id="rId26" Type="http://schemas.openxmlformats.org/officeDocument/2006/relationships/image" Target="media/image6.wmf"/><Relationship Id="rId39" Type="http://schemas.openxmlformats.org/officeDocument/2006/relationships/hyperlink" Target="mailto:bbergama@usgs.gov" TargetMode="External"/><Relationship Id="rId21" Type="http://schemas.openxmlformats.org/officeDocument/2006/relationships/oleObject" Target="embeddings/oleObject4.bin"/><Relationship Id="rId34" Type="http://schemas.openxmlformats.org/officeDocument/2006/relationships/image" Target="media/image10.png"/><Relationship Id="rId42" Type="http://schemas.openxmlformats.org/officeDocument/2006/relationships/hyperlink" Target="https://pubs.er.usgs.gov/publication/70178591" TargetMode="External"/><Relationship Id="rId47" Type="http://schemas.openxmlformats.org/officeDocument/2006/relationships/hyperlink" Target="https://pubs.er.usgs.gov/publication/70045593" TargetMode="External"/><Relationship Id="rId50" Type="http://schemas.openxmlformats.org/officeDocument/2006/relationships/hyperlink" Target="mailto:bdowning@usgs.gov" TargetMode="External"/><Relationship Id="rId55" Type="http://schemas.openxmlformats.org/officeDocument/2006/relationships/fontTable" Target="fontTable.xml"/><Relationship Id="rId7" Type="http://schemas.openxmlformats.org/officeDocument/2006/relationships/hyperlink" Target="mailto:bbergama@usgs.gov" TargetMode="External"/><Relationship Id="rId2" Type="http://schemas.openxmlformats.org/officeDocument/2006/relationships/styles" Target="styles.xml"/><Relationship Id="rId16" Type="http://schemas.openxmlformats.org/officeDocument/2006/relationships/oleObject" Target="embeddings/oleObject1.bin"/><Relationship Id="rId29" Type="http://schemas.openxmlformats.org/officeDocument/2006/relationships/oleObject" Target="embeddings/oleObject8.bin"/><Relationship Id="rId11" Type="http://schemas.openxmlformats.org/officeDocument/2006/relationships/hyperlink" Target="mailto:bbergama@usgs.gov" TargetMode="External"/><Relationship Id="rId24" Type="http://schemas.openxmlformats.org/officeDocument/2006/relationships/image" Target="media/image5.wmf"/><Relationship Id="rId32" Type="http://schemas.openxmlformats.org/officeDocument/2006/relationships/oleObject" Target="embeddings/oleObject10.bin"/><Relationship Id="rId37" Type="http://schemas.openxmlformats.org/officeDocument/2006/relationships/image" Target="media/image13.jpeg"/><Relationship Id="rId40" Type="http://schemas.openxmlformats.org/officeDocument/2006/relationships/hyperlink" Target="https://pubs.er.usgs.gov/publication/70159412" TargetMode="External"/><Relationship Id="rId45" Type="http://schemas.openxmlformats.org/officeDocument/2006/relationships/hyperlink" Target="https://pubs.er.usgs.gov/publication/70148104" TargetMode="External"/><Relationship Id="rId53" Type="http://schemas.openxmlformats.org/officeDocument/2006/relationships/hyperlink" Target="http://dx.doi.org/10.1016/j.scitotenv.2014.04.126" TargetMode="External"/><Relationship Id="rId5" Type="http://schemas.openxmlformats.org/officeDocument/2006/relationships/footnotes" Target="footnotes.xml"/><Relationship Id="rId10" Type="http://schemas.openxmlformats.org/officeDocument/2006/relationships/hyperlink" Target="mailto:davids@sfei.org" TargetMode="External"/><Relationship Id="rId19" Type="http://schemas.openxmlformats.org/officeDocument/2006/relationships/image" Target="media/image3.wmf"/><Relationship Id="rId31" Type="http://schemas.openxmlformats.org/officeDocument/2006/relationships/oleObject" Target="embeddings/oleObject9.bin"/><Relationship Id="rId44" Type="http://schemas.openxmlformats.org/officeDocument/2006/relationships/hyperlink" Target="http://dx.doi.org/10.1029/2002JC001392" TargetMode="External"/><Relationship Id="rId52"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yperlink" Target="mailto:bdowning@usgs.gov" TargetMode="External"/><Relationship Id="rId14" Type="http://schemas.openxmlformats.org/officeDocument/2006/relationships/hyperlink" Target="mailto:davids@sfei.org" TargetMode="External"/><Relationship Id="rId22" Type="http://schemas.openxmlformats.org/officeDocument/2006/relationships/image" Target="media/image4.wmf"/><Relationship Id="rId27" Type="http://schemas.openxmlformats.org/officeDocument/2006/relationships/oleObject" Target="embeddings/oleObject7.bin"/><Relationship Id="rId30" Type="http://schemas.openxmlformats.org/officeDocument/2006/relationships/image" Target="media/image8.wmf"/><Relationship Id="rId35" Type="http://schemas.openxmlformats.org/officeDocument/2006/relationships/image" Target="media/image11.png"/><Relationship Id="rId43" Type="http://schemas.openxmlformats.org/officeDocument/2006/relationships/hyperlink" Target="https://ca.water.usgs.gov/pubs/2013/EnrightCulbersonBurau2013.pdf" TargetMode="External"/><Relationship Id="rId48" Type="http://schemas.openxmlformats.org/officeDocument/2006/relationships/hyperlink" Target="https://pubs.er.usgs.gov/publication/70143041" TargetMode="External"/><Relationship Id="rId56" Type="http://schemas.openxmlformats.org/officeDocument/2006/relationships/theme" Target="theme/theme1.xml"/><Relationship Id="rId8" Type="http://schemas.openxmlformats.org/officeDocument/2006/relationships/hyperlink" Target="mailto:jrburau@usgs.gov" TargetMode="External"/><Relationship Id="rId51" Type="http://schemas.openxmlformats.org/officeDocument/2006/relationships/hyperlink" Target="mailto:davids@sfei.org" TargetMode="External"/><Relationship Id="rId3" Type="http://schemas.openxmlformats.org/officeDocument/2006/relationships/settings" Target="settings.xml"/><Relationship Id="rId12" Type="http://schemas.openxmlformats.org/officeDocument/2006/relationships/hyperlink" Target="mailto:jrburau@usgs.gov" TargetMode="External"/><Relationship Id="rId17" Type="http://schemas.openxmlformats.org/officeDocument/2006/relationships/image" Target="media/image2.wmf"/><Relationship Id="rId25" Type="http://schemas.openxmlformats.org/officeDocument/2006/relationships/oleObject" Target="embeddings/oleObject6.bin"/><Relationship Id="rId33" Type="http://schemas.openxmlformats.org/officeDocument/2006/relationships/image" Target="media/image9.png"/><Relationship Id="rId38" Type="http://schemas.openxmlformats.org/officeDocument/2006/relationships/image" Target="media/image14.jpeg"/><Relationship Id="rId46" Type="http://schemas.openxmlformats.org/officeDocument/2006/relationships/hyperlink" Target="https://pubs.er.usgs.gov/publication/70171019" TargetMode="External"/><Relationship Id="rId20" Type="http://schemas.openxmlformats.org/officeDocument/2006/relationships/oleObject" Target="embeddings/oleObject3.bin"/><Relationship Id="rId41" Type="http://schemas.openxmlformats.org/officeDocument/2006/relationships/hyperlink" Target="https://pubs.er.usgs.gov/publication/fs20153061" TargetMode="External"/><Relationship Id="rId54" Type="http://schemas.openxmlformats.org/officeDocument/2006/relationships/footer" Target="footer2.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1.wmf"/><Relationship Id="rId23" Type="http://schemas.openxmlformats.org/officeDocument/2006/relationships/oleObject" Target="embeddings/oleObject5.bin"/><Relationship Id="rId28" Type="http://schemas.openxmlformats.org/officeDocument/2006/relationships/image" Target="media/image7.wmf"/><Relationship Id="rId36" Type="http://schemas.openxmlformats.org/officeDocument/2006/relationships/image" Target="media/image12.jpeg"/><Relationship Id="rId49" Type="http://schemas.openxmlformats.org/officeDocument/2006/relationships/hyperlink" Target="https://pubs.er.usgs.gov/publication/ofr20131142"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21</Pages>
  <Words>8068</Words>
  <Characters>45991</Characters>
  <Application>Microsoft Office Word</Application>
  <DocSecurity>0</DocSecurity>
  <Lines>383</Lines>
  <Paragraphs>107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53952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Bergamaschi, Brian</dc:creator>
  <cp:keywords/>
  <dc:description/>
  <cp:lastModifiedBy>Amye Osti</cp:lastModifiedBy>
  <cp:revision>2</cp:revision>
  <dcterms:created xsi:type="dcterms:W3CDTF">2020-01-08T22:48:00Z</dcterms:created>
  <dcterms:modified xsi:type="dcterms:W3CDTF">2020-01-08T22:48:00Z</dcterms:modified>
</cp:coreProperties>
</file>